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7CF" w:rsidRPr="00DA47CF" w:rsidRDefault="00654ACB" w:rsidP="00DA47CF">
      <w:pPr>
        <w:ind w:firstLine="360"/>
        <w:rPr>
          <w:szCs w:val="23"/>
        </w:rPr>
      </w:pPr>
      <w:r w:rsidRPr="00654ACB">
        <w:rPr>
          <w:b/>
          <w:i/>
          <w:noProof/>
          <w:szCs w:val="23"/>
          <w:lang w:eastAsia="zh-TW"/>
        </w:rPr>
        <w:pict>
          <v:shapetype id="_x0000_t202" coordsize="21600,21600" o:spt="202" path="m,l,21600r21600,l21600,xe">
            <v:stroke joinstyle="miter"/>
            <v:path gradientshapeok="t" o:connecttype="rect"/>
          </v:shapetype>
          <v:shape id="_x0000_s1027" type="#_x0000_t202" style="position:absolute;left:0;text-align:left;margin-left:-3.75pt;margin-top:-.75pt;width:245.55pt;height:562.05pt;z-index:251660288;mso-width-relative:margin;mso-height-relative:margin" fillcolor="white [3201]" strokecolor="black [3200]" strokeweight="2.5pt">
            <v:shadow color="#868686"/>
            <v:textbox style="mso-next-textbox:#_x0000_s1027">
              <w:txbxContent>
                <w:p w:rsidR="009D4181" w:rsidRDefault="009D4181" w:rsidP="000D0BBA">
                  <w:pPr>
                    <w:jc w:val="center"/>
                    <w:rPr>
                      <w:b/>
                      <w:sz w:val="24"/>
                      <w:u w:val="single"/>
                    </w:rPr>
                  </w:pPr>
                </w:p>
                <w:p w:rsidR="009D4181" w:rsidRDefault="009D4181" w:rsidP="000D0BBA">
                  <w:pPr>
                    <w:jc w:val="center"/>
                    <w:rPr>
                      <w:rFonts w:ascii="Tempus Sans ITC" w:hAnsi="Tempus Sans ITC"/>
                      <w:b/>
                      <w:color w:val="4F81BD" w:themeColor="accent1"/>
                      <w:sz w:val="28"/>
                      <w:szCs w:val="28"/>
                      <w:u w:val="single"/>
                    </w:rPr>
                  </w:pPr>
                  <w:r w:rsidRPr="000D7D2F">
                    <w:rPr>
                      <w:rFonts w:ascii="Tempus Sans ITC" w:hAnsi="Tempus Sans ITC"/>
                      <w:b/>
                      <w:color w:val="4F81BD" w:themeColor="accent1"/>
                      <w:sz w:val="28"/>
                      <w:szCs w:val="28"/>
                      <w:u w:val="single"/>
                    </w:rPr>
                    <w:t>Land</w:t>
                  </w:r>
                  <w:r w:rsidR="00573BB0">
                    <w:rPr>
                      <w:rFonts w:ascii="Tempus Sans ITC" w:hAnsi="Tempus Sans ITC"/>
                      <w:b/>
                      <w:color w:val="4F81BD" w:themeColor="accent1"/>
                      <w:sz w:val="28"/>
                      <w:szCs w:val="28"/>
                      <w:u w:val="single"/>
                    </w:rPr>
                    <w:t xml:space="preserve"> </w:t>
                  </w:r>
                  <w:r w:rsidRPr="000D7D2F">
                    <w:rPr>
                      <w:rFonts w:ascii="Tempus Sans ITC" w:hAnsi="Tempus Sans ITC"/>
                      <w:b/>
                      <w:color w:val="4F81BD" w:themeColor="accent1"/>
                      <w:sz w:val="28"/>
                      <w:szCs w:val="28"/>
                      <w:u w:val="single"/>
                    </w:rPr>
                    <w:t>mark</w:t>
                  </w:r>
                </w:p>
                <w:p w:rsidR="00520584" w:rsidRPr="000D7D2F" w:rsidRDefault="00520584" w:rsidP="000D0BBA">
                  <w:pPr>
                    <w:jc w:val="center"/>
                    <w:rPr>
                      <w:rFonts w:ascii="Tempus Sans ITC" w:hAnsi="Tempus Sans ITC"/>
                      <w:b/>
                      <w:color w:val="4F81BD" w:themeColor="accent1"/>
                      <w:sz w:val="28"/>
                      <w:szCs w:val="28"/>
                      <w:u w:val="single"/>
                    </w:rPr>
                  </w:pPr>
                </w:p>
                <w:p w:rsidR="009D4181" w:rsidRDefault="009D4181" w:rsidP="000D0BBA">
                  <w:pPr>
                    <w:jc w:val="center"/>
                    <w:rPr>
                      <w:rFonts w:ascii="Times New Roman" w:hAnsi="Times New Roman"/>
                      <w:sz w:val="24"/>
                    </w:rPr>
                  </w:pPr>
                  <w:r w:rsidRPr="009D4181">
                    <w:rPr>
                      <w:rFonts w:ascii="Times New Roman" w:hAnsi="Times New Roman"/>
                      <w:sz w:val="24"/>
                    </w:rPr>
                    <w:t>The Acropolis of Athens can be seen as a symbol for the Ancient Greek World, the classical period of the Hellenic civilization</w:t>
                  </w:r>
                </w:p>
                <w:p w:rsidR="009D4181" w:rsidRDefault="009D4181" w:rsidP="000D0BBA">
                  <w:pPr>
                    <w:jc w:val="center"/>
                    <w:rPr>
                      <w:rFonts w:ascii="Times New Roman" w:hAnsi="Times New Roman"/>
                      <w:sz w:val="24"/>
                    </w:rPr>
                  </w:pPr>
                </w:p>
                <w:p w:rsidR="009D4181" w:rsidRPr="009D4181" w:rsidRDefault="009D4181" w:rsidP="000D0BBA">
                  <w:pPr>
                    <w:jc w:val="center"/>
                    <w:rPr>
                      <w:rFonts w:ascii="Times New Roman" w:hAnsi="Times New Roman"/>
                      <w:b/>
                      <w:sz w:val="24"/>
                      <w:u w:val="single"/>
                    </w:rPr>
                  </w:pPr>
                  <w:r>
                    <w:rPr>
                      <w:rFonts w:ascii="Times New Roman" w:hAnsi="Times New Roman"/>
                      <w:b/>
                      <w:noProof/>
                      <w:sz w:val="24"/>
                      <w:u w:val="single"/>
                    </w:rPr>
                    <w:drawing>
                      <wp:inline distT="0" distB="0" distL="0" distR="0">
                        <wp:extent cx="2733675" cy="1670579"/>
                        <wp:effectExtent l="19050" t="0" r="9525" b="0"/>
                        <wp:docPr id="1" name="Picture 0" descr="land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mark.jpg"/>
                                <pic:cNvPicPr/>
                              </pic:nvPicPr>
                              <pic:blipFill>
                                <a:blip r:embed="rId6"/>
                                <a:stretch>
                                  <a:fillRect/>
                                </a:stretch>
                              </pic:blipFill>
                              <pic:spPr>
                                <a:xfrm>
                                  <a:off x="0" y="0"/>
                                  <a:ext cx="2733675" cy="1670579"/>
                                </a:xfrm>
                                <a:prstGeom prst="rect">
                                  <a:avLst/>
                                </a:prstGeom>
                              </pic:spPr>
                            </pic:pic>
                          </a:graphicData>
                        </a:graphic>
                      </wp:inline>
                    </w:drawing>
                  </w:r>
                </w:p>
                <w:p w:rsidR="009D4181" w:rsidRDefault="009D4181" w:rsidP="000D0BBA">
                  <w:pPr>
                    <w:jc w:val="center"/>
                    <w:rPr>
                      <w:b/>
                      <w:sz w:val="24"/>
                      <w:u w:val="single"/>
                    </w:rPr>
                  </w:pPr>
                </w:p>
                <w:p w:rsidR="009D4181" w:rsidRDefault="009D4181" w:rsidP="000D0BBA">
                  <w:pPr>
                    <w:jc w:val="center"/>
                    <w:rPr>
                      <w:b/>
                      <w:sz w:val="24"/>
                      <w:u w:val="single"/>
                    </w:rPr>
                  </w:pPr>
                </w:p>
                <w:p w:rsidR="000D0BBA" w:rsidRDefault="000D0BBA" w:rsidP="009D4181">
                  <w:pPr>
                    <w:jc w:val="center"/>
                    <w:rPr>
                      <w:rFonts w:ascii="Tempus Sans ITC" w:hAnsi="Tempus Sans ITC"/>
                      <w:b/>
                      <w:color w:val="4F81BD" w:themeColor="accent1"/>
                      <w:sz w:val="28"/>
                      <w:szCs w:val="28"/>
                      <w:u w:val="single"/>
                    </w:rPr>
                  </w:pPr>
                  <w:r w:rsidRPr="000D7D2F">
                    <w:rPr>
                      <w:rFonts w:ascii="Tempus Sans ITC" w:hAnsi="Tempus Sans ITC"/>
                      <w:b/>
                      <w:color w:val="4F81BD" w:themeColor="accent1"/>
                      <w:sz w:val="28"/>
                      <w:szCs w:val="28"/>
                      <w:u w:val="single"/>
                    </w:rPr>
                    <w:t>Major Cities</w:t>
                  </w:r>
                </w:p>
                <w:p w:rsidR="006235BD" w:rsidRPr="000D7D2F" w:rsidRDefault="006235BD" w:rsidP="009D4181">
                  <w:pPr>
                    <w:jc w:val="center"/>
                    <w:rPr>
                      <w:rFonts w:ascii="Tempus Sans ITC" w:hAnsi="Tempus Sans ITC"/>
                      <w:b/>
                      <w:color w:val="4F81BD" w:themeColor="accent1"/>
                      <w:sz w:val="28"/>
                      <w:szCs w:val="28"/>
                      <w:u w:val="single"/>
                    </w:rPr>
                  </w:pPr>
                </w:p>
                <w:p w:rsidR="000D0BBA" w:rsidRPr="00FD7BF1" w:rsidRDefault="000D0BBA" w:rsidP="000D7D2F">
                  <w:pPr>
                    <w:rPr>
                      <w:rFonts w:ascii="Times New Roman" w:hAnsi="Times New Roman"/>
                      <w:sz w:val="24"/>
                    </w:rPr>
                  </w:pPr>
                  <w:r w:rsidRPr="00FD7BF1">
                    <w:rPr>
                      <w:rFonts w:ascii="Times New Roman" w:hAnsi="Times New Roman"/>
                      <w:sz w:val="24"/>
                    </w:rPr>
                    <w:t xml:space="preserve">The most important of </w:t>
                  </w:r>
                  <w:r w:rsidRPr="000D7D2F">
                    <w:rPr>
                      <w:rFonts w:ascii="Times New Roman" w:hAnsi="Times New Roman"/>
                      <w:sz w:val="24"/>
                    </w:rPr>
                    <w:t xml:space="preserve">all </w:t>
                  </w:r>
                  <w:r w:rsidRPr="000D7D2F">
                    <w:rPr>
                      <w:rStyle w:val="Strong"/>
                      <w:rFonts w:ascii="Times New Roman" w:hAnsi="Times New Roman"/>
                      <w:b w:val="0"/>
                      <w:sz w:val="24"/>
                    </w:rPr>
                    <w:t>Greece cities</w:t>
                  </w:r>
                  <w:r w:rsidRPr="000D7D2F">
                    <w:rPr>
                      <w:rFonts w:ascii="Times New Roman" w:hAnsi="Times New Roman"/>
                      <w:sz w:val="24"/>
                    </w:rPr>
                    <w:t xml:space="preserve"> is Athens, the capital of the country, which</w:t>
                  </w:r>
                  <w:r w:rsidRPr="00FD7BF1">
                    <w:rPr>
                      <w:rFonts w:ascii="Times New Roman" w:hAnsi="Times New Roman"/>
                      <w:sz w:val="24"/>
                    </w:rPr>
                    <w:t xml:space="preserve"> concentrates more than one third of the population. </w:t>
                  </w:r>
                  <w:r w:rsidRPr="00FD7BF1">
                    <w:rPr>
                      <w:rStyle w:val="googqs-tidbit-0"/>
                      <w:rFonts w:ascii="Times New Roman" w:hAnsi="Times New Roman"/>
                      <w:sz w:val="24"/>
                    </w:rPr>
                    <w:t>The second largest city is Thessaloniki on the North and the third is Patra on the</w:t>
                  </w:r>
                  <w:r w:rsidRPr="00FD7BF1">
                    <w:rPr>
                      <w:rFonts w:ascii="Times New Roman" w:hAnsi="Times New Roman"/>
                      <w:sz w:val="24"/>
                    </w:rPr>
                    <w:t xml:space="preserve"> south west.</w:t>
                  </w:r>
                </w:p>
                <w:p w:rsidR="000D0BBA" w:rsidRDefault="000D0BBA"/>
                <w:p w:rsidR="008759B5" w:rsidRDefault="008759B5"/>
                <w:p w:rsidR="00F815AA" w:rsidRDefault="00CA2884">
                  <w:pPr>
                    <w:rPr>
                      <w:rFonts w:ascii="Times New Roman" w:hAnsi="Times New Roman"/>
                      <w:color w:val="252525"/>
                      <w:sz w:val="24"/>
                    </w:rPr>
                  </w:pPr>
                  <w:r w:rsidRPr="00CA2884">
                    <w:rPr>
                      <w:rFonts w:ascii="Times New Roman" w:hAnsi="Times New Roman"/>
                      <w:b/>
                      <w:color w:val="252525"/>
                      <w:sz w:val="24"/>
                      <w:u w:val="single"/>
                    </w:rPr>
                    <w:t>Population</w:t>
                  </w:r>
                  <w:r w:rsidRPr="00CA2884">
                    <w:rPr>
                      <w:rFonts w:ascii="Times New Roman" w:hAnsi="Times New Roman"/>
                      <w:color w:val="252525"/>
                      <w:sz w:val="24"/>
                    </w:rPr>
                    <w:t>: 11,295,002.</w:t>
                  </w:r>
                  <w:r w:rsidR="003D6651">
                    <w:rPr>
                      <w:rFonts w:ascii="Times New Roman" w:hAnsi="Times New Roman"/>
                      <w:color w:val="252525"/>
                      <w:sz w:val="24"/>
                    </w:rPr>
                    <w:t xml:space="preserve"> Languages: Greek 99% </w:t>
                  </w:r>
                  <w:r w:rsidRPr="00CA2884">
                    <w:rPr>
                      <w:rFonts w:ascii="Times New Roman" w:hAnsi="Times New Roman"/>
                      <w:color w:val="252525"/>
                      <w:sz w:val="24"/>
                    </w:rPr>
                    <w:t>Turkish, others. Albanian is spoken by approximately 700,000 Albanian immigrants. English is the predominant second language.</w:t>
                  </w:r>
                </w:p>
                <w:p w:rsidR="00567395" w:rsidRPr="00CA2884" w:rsidRDefault="00CA2884">
                  <w:pPr>
                    <w:rPr>
                      <w:rFonts w:ascii="Times New Roman" w:hAnsi="Times New Roman"/>
                      <w:sz w:val="24"/>
                    </w:rPr>
                  </w:pPr>
                  <w:r w:rsidRPr="00CA2884">
                    <w:rPr>
                      <w:rFonts w:ascii="Times New Roman" w:hAnsi="Times New Roman"/>
                      <w:color w:val="252525"/>
                      <w:sz w:val="24"/>
                    </w:rPr>
                    <w:br/>
                  </w:r>
                  <w:r w:rsidRPr="00CA2884">
                    <w:rPr>
                      <w:rFonts w:ascii="Times New Roman" w:hAnsi="Times New Roman"/>
                      <w:b/>
                      <w:color w:val="252525"/>
                      <w:sz w:val="24"/>
                      <w:u w:val="single"/>
                    </w:rPr>
                    <w:t>Religions</w:t>
                  </w:r>
                  <w:r w:rsidRPr="00CA2884">
                    <w:rPr>
                      <w:rFonts w:ascii="Times New Roman" w:hAnsi="Times New Roman"/>
                      <w:color w:val="252525"/>
                      <w:sz w:val="24"/>
                    </w:rPr>
                    <w:t>: Greek Orthodox, with Muslim, Jewish, Catholic, Protestant.</w:t>
                  </w:r>
                </w:p>
              </w:txbxContent>
            </v:textbox>
          </v:shape>
        </w:pict>
      </w:r>
      <w:proofErr w:type="spellStart"/>
      <w:r w:rsidR="00DA47CF" w:rsidRPr="00DA47CF">
        <w:rPr>
          <w:b/>
          <w:i/>
          <w:szCs w:val="23"/>
        </w:rPr>
        <w:t>eed</w:t>
      </w:r>
      <w:proofErr w:type="spellEnd"/>
      <w:r w:rsidR="00DA47CF" w:rsidRPr="00DA47CF">
        <w:rPr>
          <w:b/>
          <w:i/>
          <w:szCs w:val="23"/>
        </w:rPr>
        <w:t xml:space="preserve"> to be labeled with your child’s name are the back pack, scissors and pencil pouch.</w:t>
      </w:r>
      <w:r w:rsidR="00DA47CF" w:rsidRPr="00DA47CF">
        <w:rPr>
          <w:i/>
          <w:szCs w:val="23"/>
        </w:rPr>
        <w:t xml:space="preserve">  </w:t>
      </w:r>
      <w:r w:rsidR="00DA47CF" w:rsidRPr="00DA47CF">
        <w:rPr>
          <w:szCs w:val="23"/>
        </w:rPr>
        <w:t>Check with your child during the year to make sure they still have the supplies they need.  We will put their extra supplies in a file marked with their name so that they may stock up as needed.</w:t>
      </w:r>
    </w:p>
    <w:p w:rsidR="00DA47CF" w:rsidRPr="00DA47CF" w:rsidRDefault="00DA47CF" w:rsidP="00DA47CF">
      <w:pPr>
        <w:rPr>
          <w:szCs w:val="23"/>
        </w:rPr>
      </w:pPr>
    </w:p>
    <w:p w:rsidR="00DA47CF" w:rsidRPr="00DA47CF" w:rsidRDefault="00DA47CF" w:rsidP="00DA47CF">
      <w:pPr>
        <w:numPr>
          <w:ilvl w:val="0"/>
          <w:numId w:val="1"/>
        </w:numPr>
        <w:rPr>
          <w:szCs w:val="23"/>
        </w:rPr>
      </w:pPr>
      <w:r w:rsidRPr="00DA47CF">
        <w:rPr>
          <w:szCs w:val="23"/>
        </w:rPr>
        <w:t>Crayons (No more than 24)</w:t>
      </w:r>
    </w:p>
    <w:p w:rsidR="00DA47CF" w:rsidRPr="00DA47CF" w:rsidRDefault="00DA47CF" w:rsidP="00DA47CF">
      <w:pPr>
        <w:numPr>
          <w:ilvl w:val="0"/>
          <w:numId w:val="1"/>
        </w:numPr>
        <w:rPr>
          <w:szCs w:val="23"/>
        </w:rPr>
      </w:pPr>
      <w:r w:rsidRPr="00DA47CF">
        <w:rPr>
          <w:szCs w:val="23"/>
        </w:rPr>
        <w:t>3 dozen pencils, sharpened</w:t>
      </w:r>
    </w:p>
    <w:p w:rsidR="00DA47CF" w:rsidRPr="00DA47CF" w:rsidRDefault="00DA47CF" w:rsidP="00DA47CF">
      <w:pPr>
        <w:numPr>
          <w:ilvl w:val="0"/>
          <w:numId w:val="1"/>
        </w:numPr>
        <w:rPr>
          <w:szCs w:val="23"/>
        </w:rPr>
      </w:pPr>
      <w:r w:rsidRPr="00DA47CF">
        <w:rPr>
          <w:szCs w:val="23"/>
        </w:rPr>
        <w:t>5 glue sticks</w:t>
      </w:r>
    </w:p>
    <w:p w:rsidR="00DA47CF" w:rsidRPr="00DA47CF" w:rsidRDefault="00DA47CF" w:rsidP="00DA47CF">
      <w:pPr>
        <w:numPr>
          <w:ilvl w:val="0"/>
          <w:numId w:val="1"/>
        </w:numPr>
        <w:rPr>
          <w:szCs w:val="23"/>
        </w:rPr>
      </w:pPr>
      <w:r w:rsidRPr="00DA47CF">
        <w:rPr>
          <w:szCs w:val="23"/>
        </w:rPr>
        <w:t xml:space="preserve">Scissors </w:t>
      </w:r>
      <w:r w:rsidRPr="00DA47CF">
        <w:rPr>
          <w:i/>
          <w:szCs w:val="23"/>
        </w:rPr>
        <w:t>(labeled with name)</w:t>
      </w:r>
    </w:p>
    <w:p w:rsidR="00DA47CF" w:rsidRPr="00DA47CF" w:rsidRDefault="00DA47CF" w:rsidP="00DA47CF">
      <w:pPr>
        <w:numPr>
          <w:ilvl w:val="0"/>
          <w:numId w:val="1"/>
        </w:numPr>
        <w:rPr>
          <w:szCs w:val="23"/>
        </w:rPr>
      </w:pPr>
      <w:r w:rsidRPr="00DA47CF">
        <w:rPr>
          <w:szCs w:val="23"/>
        </w:rPr>
        <w:t>3 large erasers</w:t>
      </w:r>
    </w:p>
    <w:p w:rsidR="00DA47CF" w:rsidRPr="00DA47CF" w:rsidRDefault="00DA47CF" w:rsidP="00DA47CF">
      <w:pPr>
        <w:numPr>
          <w:ilvl w:val="0"/>
          <w:numId w:val="1"/>
        </w:numPr>
        <w:rPr>
          <w:szCs w:val="23"/>
        </w:rPr>
      </w:pPr>
      <w:r w:rsidRPr="00DA47CF">
        <w:rPr>
          <w:szCs w:val="23"/>
        </w:rPr>
        <w:t xml:space="preserve">1 box of markers </w:t>
      </w:r>
    </w:p>
    <w:p w:rsidR="00DA47CF" w:rsidRPr="00DA47CF" w:rsidRDefault="00DA47CF" w:rsidP="00DA47CF">
      <w:pPr>
        <w:numPr>
          <w:ilvl w:val="0"/>
          <w:numId w:val="1"/>
        </w:numPr>
        <w:rPr>
          <w:szCs w:val="23"/>
        </w:rPr>
      </w:pPr>
      <w:r w:rsidRPr="00DA47CF">
        <w:rPr>
          <w:szCs w:val="23"/>
        </w:rPr>
        <w:t>2 large boxes of tissue</w:t>
      </w:r>
    </w:p>
    <w:p w:rsidR="00DA47CF" w:rsidRPr="00DA47CF" w:rsidRDefault="00DA47CF" w:rsidP="00DA47CF">
      <w:pPr>
        <w:numPr>
          <w:ilvl w:val="0"/>
          <w:numId w:val="1"/>
        </w:numPr>
        <w:rPr>
          <w:szCs w:val="23"/>
        </w:rPr>
      </w:pPr>
      <w:r w:rsidRPr="00DA47CF">
        <w:rPr>
          <w:szCs w:val="23"/>
        </w:rPr>
        <w:t xml:space="preserve">Backpack </w:t>
      </w:r>
      <w:r w:rsidRPr="00DA47CF">
        <w:rPr>
          <w:i/>
          <w:szCs w:val="23"/>
        </w:rPr>
        <w:t>(labeled with name)</w:t>
      </w:r>
    </w:p>
    <w:p w:rsidR="00DA47CF" w:rsidRPr="00DA47CF" w:rsidRDefault="00DA47CF" w:rsidP="00DA47CF">
      <w:pPr>
        <w:numPr>
          <w:ilvl w:val="0"/>
          <w:numId w:val="1"/>
        </w:numPr>
        <w:rPr>
          <w:szCs w:val="23"/>
        </w:rPr>
      </w:pPr>
      <w:r w:rsidRPr="00DA47CF">
        <w:rPr>
          <w:szCs w:val="23"/>
        </w:rPr>
        <w:t xml:space="preserve">1 or 2 pencil pouches </w:t>
      </w:r>
      <w:r w:rsidRPr="00DA47CF">
        <w:rPr>
          <w:i/>
          <w:szCs w:val="23"/>
        </w:rPr>
        <w:t>(labeled with name, no boxes please)</w:t>
      </w:r>
    </w:p>
    <w:p w:rsidR="00DA47CF" w:rsidRPr="00DA47CF" w:rsidRDefault="00DA47CF" w:rsidP="00DA47CF">
      <w:pPr>
        <w:numPr>
          <w:ilvl w:val="0"/>
          <w:numId w:val="1"/>
        </w:numPr>
        <w:rPr>
          <w:szCs w:val="23"/>
        </w:rPr>
      </w:pPr>
      <w:r w:rsidRPr="00DA47CF">
        <w:rPr>
          <w:szCs w:val="23"/>
        </w:rPr>
        <w:t xml:space="preserve">1 box of </w:t>
      </w:r>
      <w:proofErr w:type="spellStart"/>
      <w:r w:rsidRPr="00DA47CF">
        <w:rPr>
          <w:szCs w:val="23"/>
        </w:rPr>
        <w:t>ziplock</w:t>
      </w:r>
      <w:proofErr w:type="spellEnd"/>
      <w:r w:rsidRPr="00DA47CF">
        <w:rPr>
          <w:szCs w:val="23"/>
        </w:rPr>
        <w:t xml:space="preserve"> bags</w:t>
      </w:r>
    </w:p>
    <w:p w:rsidR="00DA47CF" w:rsidRPr="00DA47CF" w:rsidRDefault="00DA47CF" w:rsidP="00DA47CF">
      <w:pPr>
        <w:numPr>
          <w:ilvl w:val="0"/>
          <w:numId w:val="1"/>
        </w:numPr>
        <w:rPr>
          <w:szCs w:val="23"/>
        </w:rPr>
      </w:pPr>
      <w:r w:rsidRPr="00DA47CF">
        <w:rPr>
          <w:szCs w:val="23"/>
        </w:rPr>
        <w:t>Four 2-pocket paper folders</w:t>
      </w:r>
    </w:p>
    <w:p w:rsidR="00DA47CF" w:rsidRPr="00DA47CF" w:rsidRDefault="00DA47CF" w:rsidP="00DA47CF">
      <w:pPr>
        <w:ind w:left="720"/>
        <w:rPr>
          <w:szCs w:val="23"/>
        </w:rPr>
      </w:pPr>
      <w:r w:rsidRPr="00DA47CF">
        <w:rPr>
          <w:szCs w:val="23"/>
        </w:rPr>
        <w:t>(red, blue, yellow, purple)</w:t>
      </w:r>
    </w:p>
    <w:p w:rsidR="00DA47CF" w:rsidRPr="00DA47CF" w:rsidRDefault="00DA47CF" w:rsidP="00DA47CF">
      <w:pPr>
        <w:numPr>
          <w:ilvl w:val="0"/>
          <w:numId w:val="1"/>
        </w:numPr>
        <w:rPr>
          <w:szCs w:val="23"/>
        </w:rPr>
      </w:pPr>
      <w:r w:rsidRPr="00DA47CF">
        <w:rPr>
          <w:szCs w:val="23"/>
        </w:rPr>
        <w:t>1 bottle of white glue</w:t>
      </w:r>
    </w:p>
    <w:p w:rsidR="00DA47CF" w:rsidRPr="00DA47CF" w:rsidRDefault="00DA47CF" w:rsidP="00DA47CF">
      <w:pPr>
        <w:numPr>
          <w:ilvl w:val="0"/>
          <w:numId w:val="1"/>
        </w:numPr>
        <w:rPr>
          <w:szCs w:val="23"/>
        </w:rPr>
      </w:pPr>
      <w:r w:rsidRPr="00DA47CF">
        <w:rPr>
          <w:szCs w:val="23"/>
        </w:rPr>
        <w:t>1 pack of colored pencils</w:t>
      </w:r>
    </w:p>
    <w:p w:rsidR="00DA47CF" w:rsidRPr="00DA47CF" w:rsidRDefault="00DA47CF" w:rsidP="00DA47CF">
      <w:pPr>
        <w:numPr>
          <w:ilvl w:val="0"/>
          <w:numId w:val="1"/>
        </w:numPr>
        <w:rPr>
          <w:szCs w:val="23"/>
        </w:rPr>
      </w:pPr>
      <w:r w:rsidRPr="00DA47CF">
        <w:rPr>
          <w:szCs w:val="23"/>
        </w:rPr>
        <w:t>1 Pee-</w:t>
      </w:r>
      <w:proofErr w:type="spellStart"/>
      <w:r w:rsidRPr="00DA47CF">
        <w:rPr>
          <w:szCs w:val="23"/>
        </w:rPr>
        <w:t>Chee</w:t>
      </w:r>
      <w:proofErr w:type="spellEnd"/>
      <w:r w:rsidRPr="00DA47CF">
        <w:rPr>
          <w:szCs w:val="23"/>
        </w:rPr>
        <w:t xml:space="preserve"> type folder</w:t>
      </w:r>
    </w:p>
    <w:p w:rsidR="00DA47CF" w:rsidRPr="00DA47CF" w:rsidRDefault="00DA47CF" w:rsidP="00DA47CF">
      <w:pPr>
        <w:rPr>
          <w:szCs w:val="23"/>
        </w:rPr>
      </w:pPr>
      <w:r w:rsidRPr="00DA47CF">
        <w:rPr>
          <w:szCs w:val="23"/>
        </w:rPr>
        <w:t xml:space="preserve"> (</w:t>
      </w:r>
      <w:proofErr w:type="gramStart"/>
      <w:r w:rsidRPr="00DA47CF">
        <w:rPr>
          <w:szCs w:val="23"/>
        </w:rPr>
        <w:t>not</w:t>
      </w:r>
      <w:proofErr w:type="gramEnd"/>
      <w:r w:rsidRPr="00DA47CF">
        <w:rPr>
          <w:szCs w:val="23"/>
        </w:rPr>
        <w:t xml:space="preserve"> included on the list from the office) </w:t>
      </w:r>
    </w:p>
    <w:p w:rsidR="00DA47CF" w:rsidRPr="00DA47CF" w:rsidRDefault="00DA47CF" w:rsidP="00DA47CF">
      <w:pPr>
        <w:rPr>
          <w:szCs w:val="23"/>
        </w:rPr>
      </w:pPr>
    </w:p>
    <w:p w:rsidR="00DA47CF" w:rsidRPr="00DA47CF" w:rsidRDefault="00DA47CF" w:rsidP="00DA47CF">
      <w:pPr>
        <w:jc w:val="center"/>
        <w:rPr>
          <w:b/>
          <w:szCs w:val="23"/>
          <w:u w:val="single"/>
        </w:rPr>
      </w:pPr>
    </w:p>
    <w:p w:rsidR="00DA47CF" w:rsidRPr="00DA47CF" w:rsidRDefault="00DA47CF" w:rsidP="00DA47CF">
      <w:pPr>
        <w:jc w:val="center"/>
        <w:rPr>
          <w:b/>
          <w:szCs w:val="23"/>
          <w:u w:val="single"/>
        </w:rPr>
      </w:pPr>
    </w:p>
    <w:p w:rsidR="00DA47CF" w:rsidRPr="00DA47CF" w:rsidRDefault="00DA47CF" w:rsidP="00DA47CF">
      <w:pPr>
        <w:jc w:val="center"/>
        <w:rPr>
          <w:b/>
          <w:szCs w:val="23"/>
          <w:u w:val="single"/>
        </w:rPr>
      </w:pPr>
    </w:p>
    <w:p w:rsidR="00DA47CF" w:rsidRPr="00DA47CF" w:rsidRDefault="00DA47CF" w:rsidP="00DA47CF">
      <w:pPr>
        <w:jc w:val="center"/>
        <w:rPr>
          <w:b/>
          <w:szCs w:val="23"/>
          <w:u w:val="single"/>
        </w:rPr>
      </w:pPr>
      <w:r w:rsidRPr="00DA47CF">
        <w:rPr>
          <w:b/>
          <w:szCs w:val="23"/>
          <w:u w:val="single"/>
        </w:rPr>
        <w:t>Communication</w:t>
      </w:r>
    </w:p>
    <w:p w:rsidR="00DA47CF" w:rsidRPr="00DA47CF" w:rsidRDefault="00DA47CF" w:rsidP="00DA47CF">
      <w:pPr>
        <w:rPr>
          <w:b/>
          <w:szCs w:val="23"/>
          <w:u w:val="single"/>
        </w:rPr>
      </w:pPr>
    </w:p>
    <w:p w:rsidR="00DA47CF" w:rsidRPr="00DA47CF" w:rsidRDefault="00654ACB" w:rsidP="00DA47CF">
      <w:pPr>
        <w:rPr>
          <w:szCs w:val="23"/>
        </w:rPr>
      </w:pPr>
      <w:r>
        <w:rPr>
          <w:noProof/>
          <w:szCs w:val="23"/>
          <w:lang w:eastAsia="zh-TW"/>
        </w:rPr>
        <w:pict>
          <v:shape id="_x0000_s1028" type="#_x0000_t202" style="position:absolute;margin-left:248.65pt;margin-top:-529.6pt;width:237.35pt;height:561.6pt;z-index:251662336;mso-width-relative:margin;mso-height-relative:margin" fillcolor="white [3201]" strokecolor="black [3200]" strokeweight="2.5pt">
            <v:shadow color="#868686"/>
            <v:textbox>
              <w:txbxContent>
                <w:p w:rsidR="00893224" w:rsidRDefault="00893224" w:rsidP="008C01B5">
                  <w:pPr>
                    <w:jc w:val="center"/>
                    <w:rPr>
                      <w:rFonts w:ascii="Tempus Sans ITC" w:hAnsi="Tempus Sans ITC"/>
                      <w:b/>
                      <w:color w:val="4F81BD" w:themeColor="accent1"/>
                      <w:sz w:val="28"/>
                      <w:szCs w:val="28"/>
                      <w:u w:val="single"/>
                    </w:rPr>
                  </w:pPr>
                </w:p>
                <w:p w:rsidR="000D0BBA" w:rsidRDefault="002F7880" w:rsidP="008C01B5">
                  <w:pPr>
                    <w:jc w:val="center"/>
                    <w:rPr>
                      <w:rFonts w:ascii="Tempus Sans ITC" w:hAnsi="Tempus Sans ITC"/>
                      <w:b/>
                      <w:color w:val="4F81BD" w:themeColor="accent1"/>
                      <w:sz w:val="28"/>
                      <w:szCs w:val="28"/>
                      <w:u w:val="single"/>
                    </w:rPr>
                  </w:pPr>
                  <w:r>
                    <w:rPr>
                      <w:rFonts w:ascii="Tempus Sans ITC" w:hAnsi="Tempus Sans ITC"/>
                      <w:b/>
                      <w:color w:val="4F81BD" w:themeColor="accent1"/>
                      <w:sz w:val="28"/>
                      <w:szCs w:val="28"/>
                      <w:u w:val="single"/>
                    </w:rPr>
                    <w:t>What about Greece?</w:t>
                  </w:r>
                </w:p>
                <w:p w:rsidR="00145EE7" w:rsidRDefault="002F7880" w:rsidP="002F7880">
                  <w:pPr>
                    <w:pStyle w:val="NormalWeb"/>
                    <w:rPr>
                      <w:color w:val="333333"/>
                    </w:rPr>
                  </w:pPr>
                  <w:r w:rsidRPr="002F7880">
                    <w:rPr>
                      <w:color w:val="333333"/>
                    </w:rPr>
                    <w:t xml:space="preserve">Greece is located at the southeast end of </w:t>
                  </w:r>
                  <w:r w:rsidRPr="00145EE7">
                    <w:rPr>
                      <w:rStyle w:val="Strong"/>
                      <w:b w:val="0"/>
                      <w:color w:val="333333"/>
                    </w:rPr>
                    <w:t>Europe</w:t>
                  </w:r>
                  <w:r w:rsidRPr="002F7880">
                    <w:rPr>
                      <w:color w:val="333333"/>
                    </w:rPr>
                    <w:t xml:space="preserve"> and it is the southernmost country of the Balkan Peninsula. Greece is also located between several countries and seas.</w:t>
                  </w:r>
                </w:p>
                <w:p w:rsidR="00145EE7" w:rsidRPr="00145EE7" w:rsidRDefault="00145EE7" w:rsidP="002F7880">
                  <w:pPr>
                    <w:pStyle w:val="NormalWeb"/>
                    <w:rPr>
                      <w:color w:val="333333"/>
                    </w:rPr>
                  </w:pPr>
                  <w:r w:rsidRPr="00145EE7">
                    <w:rPr>
                      <w:color w:val="4F81BD" w:themeColor="accent1"/>
                    </w:rPr>
                    <w:t>-------------------</w:t>
                  </w:r>
                  <w:r>
                    <w:rPr>
                      <w:color w:val="4F81BD" w:themeColor="accent1"/>
                    </w:rPr>
                    <w:t>------------------------------------</w:t>
                  </w:r>
                  <w:r w:rsidRPr="00145EE7">
                    <w:rPr>
                      <w:color w:val="4F81BD" w:themeColor="accent1"/>
                    </w:rPr>
                    <w:t xml:space="preserve">                                                                     </w:t>
                  </w:r>
                </w:p>
                <w:p w:rsidR="005458DA" w:rsidRPr="002F7880" w:rsidRDefault="005458DA">
                  <w:pPr>
                    <w:rPr>
                      <w:rFonts w:ascii="Times New Roman" w:hAnsi="Times New Roman"/>
                      <w:color w:val="252525"/>
                      <w:sz w:val="24"/>
                    </w:rPr>
                  </w:pPr>
                  <w:r w:rsidRPr="002F7880">
                    <w:rPr>
                      <w:rFonts w:ascii="Times New Roman" w:hAnsi="Times New Roman"/>
                      <w:color w:val="252525"/>
                      <w:sz w:val="24"/>
                    </w:rPr>
                    <w:t>Greece was inhabited as early as the Paleolithic period and by 3000 BC had become home, in the Cycladic Islands, to a culture whose art remains among the most evocative in world history.</w:t>
                  </w:r>
                </w:p>
                <w:p w:rsidR="005458DA" w:rsidRDefault="00145EE7">
                  <w:pPr>
                    <w:rPr>
                      <w:rFonts w:ascii="Times New Roman" w:hAnsi="Times New Roman"/>
                      <w:color w:val="252525"/>
                      <w:sz w:val="24"/>
                    </w:rPr>
                  </w:pPr>
                  <w:r>
                    <w:rPr>
                      <w:color w:val="4F81BD" w:themeColor="accent1"/>
                    </w:rPr>
                    <w:t>----------------------------------------------</w:t>
                  </w:r>
                </w:p>
                <w:p w:rsidR="00520584" w:rsidRPr="002F7880" w:rsidRDefault="00520584">
                  <w:pPr>
                    <w:rPr>
                      <w:rFonts w:ascii="Times New Roman" w:hAnsi="Times New Roman"/>
                      <w:color w:val="252525"/>
                      <w:sz w:val="24"/>
                    </w:rPr>
                  </w:pPr>
                </w:p>
                <w:p w:rsidR="005458DA" w:rsidRPr="002F7880" w:rsidRDefault="005458DA">
                  <w:pPr>
                    <w:rPr>
                      <w:rFonts w:ascii="Times New Roman" w:hAnsi="Times New Roman"/>
                      <w:color w:val="252525"/>
                      <w:sz w:val="24"/>
                    </w:rPr>
                  </w:pPr>
                  <w:r w:rsidRPr="002F7880">
                    <w:rPr>
                      <w:rFonts w:ascii="Times New Roman" w:hAnsi="Times New Roman"/>
                      <w:color w:val="252525"/>
                      <w:sz w:val="24"/>
                    </w:rPr>
                    <w:t>Greece adopted the euro as its currency in January 2002. The adoption of the euro provided Greece with access to competitive loan rates and also to low rates of the Eurobond market. This led to a dramatic increase in consumer spending, which gave a significant boost to economic growth.</w:t>
                  </w:r>
                </w:p>
                <w:p w:rsidR="00145EE7" w:rsidRDefault="00145EE7" w:rsidP="00145EE7">
                  <w:pPr>
                    <w:rPr>
                      <w:color w:val="4F81BD" w:themeColor="accent1"/>
                    </w:rPr>
                  </w:pPr>
                  <w:r>
                    <w:rPr>
                      <w:color w:val="4F81BD" w:themeColor="accent1"/>
                    </w:rPr>
                    <w:t>----------------------------------------------</w:t>
                  </w:r>
                </w:p>
                <w:p w:rsidR="00145EE7" w:rsidRDefault="00145EE7" w:rsidP="00145EE7">
                  <w:pPr>
                    <w:rPr>
                      <w:rFonts w:ascii="Times New Roman" w:hAnsi="Times New Roman"/>
                      <w:color w:val="252525"/>
                      <w:sz w:val="24"/>
                    </w:rPr>
                  </w:pPr>
                </w:p>
                <w:p w:rsidR="00275996" w:rsidRPr="002F7880" w:rsidRDefault="00275996" w:rsidP="00145EE7">
                  <w:pPr>
                    <w:rPr>
                      <w:rFonts w:ascii="Times New Roman" w:hAnsi="Times New Roman"/>
                      <w:color w:val="252525"/>
                      <w:sz w:val="24"/>
                    </w:rPr>
                  </w:pPr>
                  <w:r w:rsidRPr="002F7880">
                    <w:rPr>
                      <w:rFonts w:ascii="Times New Roman" w:hAnsi="Times New Roman"/>
                      <w:color w:val="252525"/>
                      <w:sz w:val="24"/>
                    </w:rPr>
                    <w:t xml:space="preserve">Greece is a parliamentary republic and last amended its constitution in May 2008. There are three branches of government. </w:t>
                  </w:r>
                </w:p>
                <w:p w:rsidR="00275996" w:rsidRDefault="005D0B39">
                  <w:pPr>
                    <w:rPr>
                      <w:color w:val="4F81BD" w:themeColor="accent1"/>
                    </w:rPr>
                  </w:pPr>
                  <w:r>
                    <w:rPr>
                      <w:color w:val="4F81BD" w:themeColor="accent1"/>
                    </w:rPr>
                    <w:t>----------------------------------------------</w:t>
                  </w:r>
                </w:p>
                <w:p w:rsidR="004710E4" w:rsidRDefault="004710E4">
                  <w:pPr>
                    <w:rPr>
                      <w:rFonts w:ascii="Times New Roman" w:hAnsi="Times New Roman"/>
                      <w:color w:val="252525"/>
                      <w:sz w:val="24"/>
                    </w:rPr>
                  </w:pPr>
                </w:p>
                <w:p w:rsidR="004710E4" w:rsidRDefault="004710E4">
                  <w:pPr>
                    <w:rPr>
                      <w:rFonts w:ascii="Times New Roman" w:hAnsi="Times New Roman"/>
                      <w:color w:val="252525"/>
                      <w:sz w:val="24"/>
                    </w:rPr>
                  </w:pPr>
                </w:p>
                <w:p w:rsidR="004B4801" w:rsidRPr="00893224" w:rsidRDefault="004B4801">
                  <w:pPr>
                    <w:rPr>
                      <w:rFonts w:ascii="Times New Roman" w:hAnsi="Times New Roman"/>
                      <w:sz w:val="24"/>
                    </w:rPr>
                  </w:pPr>
                </w:p>
              </w:txbxContent>
            </v:textbox>
          </v:shape>
        </w:pict>
      </w:r>
      <w:r w:rsidR="00DA47CF" w:rsidRPr="00DA47CF">
        <w:rPr>
          <w:szCs w:val="23"/>
        </w:rPr>
        <w:tab/>
        <w:t xml:space="preserve">  Education is a partnership between home and school. We value </w:t>
      </w:r>
      <w:r w:rsidR="00DA47CF" w:rsidRPr="00DA47CF">
        <w:rPr>
          <w:szCs w:val="23"/>
        </w:rPr>
        <w:lastRenderedPageBreak/>
        <w:t>parent involvement at every level and encourage you to partner with us. In order for this partnership to be effective, we need to be able to communicate</w:t>
      </w:r>
    </w:p>
    <w:p w:rsidR="00DA47CF" w:rsidRPr="00DA47CF" w:rsidRDefault="00DA47CF" w:rsidP="00DA47CF">
      <w:pPr>
        <w:rPr>
          <w:szCs w:val="23"/>
        </w:rPr>
      </w:pPr>
      <w:r w:rsidRPr="00DA47CF">
        <w:rPr>
          <w:szCs w:val="23"/>
        </w:rPr>
        <w:tab/>
        <w:t>Please feel free to call, write a note, or e-mail us if you have concerns or questions about your child’s education.  We are always available to schedule a conference to discuss any issue or concern you have regarding your child.</w:t>
      </w:r>
    </w:p>
    <w:p w:rsidR="00DA47CF" w:rsidRPr="00DA47CF" w:rsidRDefault="00DA47CF" w:rsidP="00DA47CF">
      <w:pPr>
        <w:rPr>
          <w:szCs w:val="23"/>
        </w:rPr>
      </w:pPr>
      <w:r w:rsidRPr="00DA47CF">
        <w:rPr>
          <w:szCs w:val="23"/>
        </w:rPr>
        <w:tab/>
        <w:t xml:space="preserve">Translators are available at no cost through the Highline School District.  If you speak a different language, you may request a translator.  You may also send a note in your native language.  We will have it translated and respond as soon as possible. </w:t>
      </w:r>
    </w:p>
    <w:p w:rsidR="00DA47CF" w:rsidRPr="00DA47CF" w:rsidRDefault="00DA47CF" w:rsidP="00DA47CF">
      <w:pPr>
        <w:rPr>
          <w:szCs w:val="23"/>
        </w:rPr>
      </w:pPr>
    </w:p>
    <w:p w:rsidR="000F4E95" w:rsidRDefault="000F4E95" w:rsidP="000F4E95">
      <w:pPr>
        <w:rPr>
          <w:szCs w:val="23"/>
        </w:rPr>
      </w:pPr>
      <w:r>
        <w:rPr>
          <w:szCs w:val="23"/>
        </w:rPr>
        <w:t>North South</w:t>
      </w:r>
      <w:r w:rsidR="00DA47CF" w:rsidRPr="00DA47CF">
        <w:rPr>
          <w:szCs w:val="23"/>
        </w:rPr>
        <w:t xml:space="preserve"> School Phone:</w:t>
      </w:r>
    </w:p>
    <w:p w:rsidR="00DA47CF" w:rsidRPr="00DA47CF" w:rsidRDefault="00DA47CF" w:rsidP="000F4E95">
      <w:pPr>
        <w:rPr>
          <w:szCs w:val="23"/>
        </w:rPr>
      </w:pPr>
      <w:r w:rsidRPr="00DA47CF">
        <w:rPr>
          <w:szCs w:val="23"/>
        </w:rPr>
        <w:t>(</w:t>
      </w:r>
      <w:r w:rsidR="0041406F">
        <w:rPr>
          <w:szCs w:val="23"/>
        </w:rPr>
        <w:t>425</w:t>
      </w:r>
      <w:r w:rsidRPr="00DA47CF">
        <w:rPr>
          <w:szCs w:val="23"/>
        </w:rPr>
        <w:t xml:space="preserve">) </w:t>
      </w:r>
      <w:r w:rsidR="0041406F">
        <w:rPr>
          <w:szCs w:val="23"/>
        </w:rPr>
        <w:t>555</w:t>
      </w:r>
      <w:r w:rsidRPr="00DA47CF">
        <w:rPr>
          <w:szCs w:val="23"/>
        </w:rPr>
        <w:t>-</w:t>
      </w:r>
      <w:r w:rsidR="0041406F">
        <w:rPr>
          <w:szCs w:val="23"/>
        </w:rPr>
        <w:t>0150</w:t>
      </w:r>
    </w:p>
    <w:p w:rsidR="00DA47CF" w:rsidRPr="00DA47CF" w:rsidRDefault="0041406F" w:rsidP="00DA47CF">
      <w:pPr>
        <w:ind w:left="720" w:hanging="720"/>
        <w:rPr>
          <w:szCs w:val="23"/>
        </w:rPr>
      </w:pPr>
      <w:r>
        <w:rPr>
          <w:szCs w:val="23"/>
        </w:rPr>
        <w:t>E</w:t>
      </w:r>
      <w:r w:rsidR="00DA47CF" w:rsidRPr="00DA47CF">
        <w:rPr>
          <w:szCs w:val="23"/>
        </w:rPr>
        <w:t>-mail:</w:t>
      </w:r>
    </w:p>
    <w:p w:rsidR="00DA47CF" w:rsidRDefault="0041406F" w:rsidP="0041406F">
      <w:r>
        <w:t>M</w:t>
      </w:r>
      <w:r w:rsidRPr="0041406F">
        <w:t>@example.com</w:t>
      </w:r>
    </w:p>
    <w:p w:rsidR="0041406F" w:rsidRPr="0041406F" w:rsidRDefault="0041406F" w:rsidP="00DA47CF">
      <w:pPr>
        <w:ind w:left="720" w:hanging="720"/>
        <w:rPr>
          <w:szCs w:val="23"/>
        </w:rPr>
      </w:pPr>
      <w:r w:rsidRPr="0041406F">
        <w:rPr>
          <w:szCs w:val="23"/>
        </w:rPr>
        <w:t>E-mail:</w:t>
      </w:r>
    </w:p>
    <w:p w:rsidR="0041406F" w:rsidRDefault="0041406F" w:rsidP="0041406F">
      <w:r>
        <w:t>N</w:t>
      </w:r>
      <w:r w:rsidRPr="0041406F">
        <w:t>@example.com</w:t>
      </w:r>
    </w:p>
    <w:p w:rsidR="00DA47CF" w:rsidRPr="00B044DB" w:rsidRDefault="00DA47CF" w:rsidP="00DA47CF">
      <w:pPr>
        <w:ind w:left="720" w:hanging="720"/>
      </w:pPr>
      <w:r>
        <w:tab/>
      </w:r>
    </w:p>
    <w:p w:rsidR="00DA47CF" w:rsidRDefault="00DA47CF" w:rsidP="00DA47CF">
      <w:pPr>
        <w:rPr>
          <w:b/>
          <w:u w:val="single"/>
        </w:rPr>
      </w:pPr>
    </w:p>
    <w:p w:rsidR="00DA47CF" w:rsidRDefault="00DA47CF" w:rsidP="00DA47CF">
      <w:pPr>
        <w:jc w:val="center"/>
      </w:pPr>
    </w:p>
    <w:p w:rsidR="00DA47CF" w:rsidRDefault="00DA47CF" w:rsidP="00DA47CF">
      <w:pPr>
        <w:jc w:val="center"/>
      </w:pPr>
    </w:p>
    <w:p w:rsidR="00DA47CF" w:rsidRDefault="00DA47CF" w:rsidP="00DA47CF">
      <w:pPr>
        <w:jc w:val="center"/>
      </w:pPr>
    </w:p>
    <w:p w:rsidR="00DA47CF" w:rsidRDefault="00654ACB" w:rsidP="00DA47CF">
      <w:pPr>
        <w:jc w:val="center"/>
        <w:rPr>
          <w:i/>
          <w:sz w:val="40"/>
          <w:szCs w:val="40"/>
        </w:rPr>
      </w:pPr>
      <w:r w:rsidRPr="00654ACB">
        <w:rPr>
          <w:i/>
          <w:sz w:val="40"/>
          <w:szCs w:val="40"/>
        </w:rPr>
        <w:lastRenderedPageBreak/>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209.25pt;height:85.5pt" fillcolor="#3cf" strokecolor="#009" strokeweight="1pt">
            <v:shadow on="t" color="#009" offset="7pt,-7pt"/>
            <v:textpath style="font-family:&quot;Impact&quot;;v-text-spacing:52429f;v-text-kern:t" trim="t" fitpath="t" xscale="f" string="Greece "/>
          </v:shape>
        </w:pict>
      </w:r>
    </w:p>
    <w:p w:rsidR="007F5BB3" w:rsidRDefault="007F5BB3" w:rsidP="00DA47CF">
      <w:pPr>
        <w:jc w:val="center"/>
        <w:rPr>
          <w:i/>
          <w:sz w:val="40"/>
          <w:szCs w:val="40"/>
        </w:rPr>
      </w:pPr>
    </w:p>
    <w:p w:rsidR="00DA47CF" w:rsidRDefault="007F5BB3" w:rsidP="00DA47CF">
      <w:pPr>
        <w:jc w:val="center"/>
        <w:rPr>
          <w:i/>
          <w:sz w:val="40"/>
          <w:szCs w:val="40"/>
        </w:rPr>
      </w:pPr>
      <w:r>
        <w:rPr>
          <w:rFonts w:ascii="Arial" w:hAnsi="Arial" w:cs="Arial"/>
          <w:noProof/>
          <w:sz w:val="20"/>
          <w:szCs w:val="20"/>
        </w:rPr>
        <w:drawing>
          <wp:inline distT="0" distB="0" distL="0" distR="0">
            <wp:extent cx="2743200" cy="1828800"/>
            <wp:effectExtent l="19050" t="0" r="0" b="0"/>
            <wp:docPr id="4" name="il_fi" descr="http://www.photoseek.com/greece/01GRE-09-05-Fira,Santor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hotoseek.com/greece/01GRE-09-05-Fira,Santorini.jpg"/>
                    <pic:cNvPicPr>
                      <a:picLocks noChangeAspect="1" noChangeArrowheads="1"/>
                    </pic:cNvPicPr>
                  </pic:nvPicPr>
                  <pic:blipFill>
                    <a:blip r:embed="rId7" cstate="print"/>
                    <a:srcRect/>
                    <a:stretch>
                      <a:fillRect/>
                    </a:stretch>
                  </pic:blipFill>
                  <pic:spPr bwMode="auto">
                    <a:xfrm>
                      <a:off x="0" y="0"/>
                      <a:ext cx="2743200" cy="1828800"/>
                    </a:xfrm>
                    <a:prstGeom prst="rect">
                      <a:avLst/>
                    </a:prstGeom>
                    <a:noFill/>
                    <a:ln w="9525">
                      <a:noFill/>
                      <a:miter lim="800000"/>
                      <a:headEnd/>
                      <a:tailEnd/>
                    </a:ln>
                  </pic:spPr>
                </pic:pic>
              </a:graphicData>
            </a:graphic>
          </wp:inline>
        </w:drawing>
      </w:r>
    </w:p>
    <w:p w:rsidR="007F5BB3" w:rsidRDefault="007F5BB3" w:rsidP="00DA47CF">
      <w:pPr>
        <w:jc w:val="center"/>
        <w:rPr>
          <w:i/>
          <w:sz w:val="40"/>
          <w:szCs w:val="40"/>
        </w:rPr>
      </w:pPr>
    </w:p>
    <w:p w:rsidR="00DA47CF" w:rsidRDefault="007F5BB3" w:rsidP="00DA47CF">
      <w:pPr>
        <w:jc w:val="center"/>
        <w:rPr>
          <w:i/>
          <w:sz w:val="40"/>
          <w:szCs w:val="40"/>
        </w:rPr>
      </w:pPr>
      <w:r>
        <w:rPr>
          <w:noProof/>
          <w:sz w:val="40"/>
          <w:szCs w:val="40"/>
        </w:rPr>
        <w:drawing>
          <wp:inline distT="0" distB="0" distL="0" distR="0">
            <wp:extent cx="2329841" cy="2362200"/>
            <wp:effectExtent l="19050" t="0" r="0" b="0"/>
            <wp:docPr id="2" name="Picture 0" descr="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gif"/>
                    <pic:cNvPicPr/>
                  </pic:nvPicPr>
                  <pic:blipFill>
                    <a:blip r:embed="rId8" cstate="print"/>
                    <a:stretch>
                      <a:fillRect/>
                    </a:stretch>
                  </pic:blipFill>
                  <pic:spPr>
                    <a:xfrm>
                      <a:off x="0" y="0"/>
                      <a:ext cx="2329841" cy="2362200"/>
                    </a:xfrm>
                    <a:prstGeom prst="rect">
                      <a:avLst/>
                    </a:prstGeom>
                  </pic:spPr>
                </pic:pic>
              </a:graphicData>
            </a:graphic>
          </wp:inline>
        </w:drawing>
      </w:r>
    </w:p>
    <w:p w:rsidR="00DA47CF" w:rsidRDefault="00DA47CF" w:rsidP="00DA47CF">
      <w:pPr>
        <w:jc w:val="center"/>
        <w:rPr>
          <w:i/>
          <w:sz w:val="40"/>
          <w:szCs w:val="40"/>
        </w:rPr>
      </w:pPr>
    </w:p>
    <w:p w:rsidR="00A85597" w:rsidRPr="00A85597" w:rsidRDefault="00A85597" w:rsidP="00DA47CF">
      <w:pPr>
        <w:jc w:val="center"/>
        <w:rPr>
          <w:rFonts w:ascii="Times New Roman" w:hAnsi="Times New Roman"/>
          <w:sz w:val="32"/>
          <w:szCs w:val="32"/>
        </w:rPr>
      </w:pPr>
      <w:r w:rsidRPr="00A85597">
        <w:rPr>
          <w:rFonts w:ascii="Times New Roman" w:hAnsi="Times New Roman"/>
          <w:sz w:val="32"/>
          <w:szCs w:val="32"/>
        </w:rPr>
        <w:t xml:space="preserve">Desiree Wheeler </w:t>
      </w:r>
    </w:p>
    <w:p w:rsidR="00DA47CF" w:rsidRPr="00A85597" w:rsidRDefault="00A85597" w:rsidP="00DA47CF">
      <w:pPr>
        <w:jc w:val="center"/>
        <w:rPr>
          <w:rFonts w:ascii="Times New Roman" w:hAnsi="Times New Roman"/>
          <w:b/>
          <w:sz w:val="28"/>
          <w:szCs w:val="28"/>
        </w:rPr>
      </w:pPr>
      <w:r w:rsidRPr="00A85597">
        <w:rPr>
          <w:rFonts w:ascii="Times New Roman" w:hAnsi="Times New Roman"/>
          <w:sz w:val="32"/>
          <w:szCs w:val="32"/>
        </w:rPr>
        <w:t>EDUN 321</w:t>
      </w:r>
    </w:p>
    <w:p w:rsidR="00DA47CF" w:rsidRDefault="00DA47CF" w:rsidP="00DA47CF">
      <w:pPr>
        <w:jc w:val="center"/>
        <w:rPr>
          <w:b/>
          <w:u w:val="single"/>
        </w:rPr>
      </w:pPr>
    </w:p>
    <w:p w:rsidR="00DA47CF" w:rsidRDefault="00654ACB" w:rsidP="00DA47CF">
      <w:pPr>
        <w:jc w:val="center"/>
        <w:rPr>
          <w:b/>
          <w:u w:val="single"/>
        </w:rPr>
      </w:pPr>
      <w:r w:rsidRPr="00654ACB">
        <w:rPr>
          <w:b/>
          <w:noProof/>
          <w:szCs w:val="23"/>
          <w:u w:val="single"/>
          <w:lang w:eastAsia="zh-TW"/>
        </w:rPr>
        <w:lastRenderedPageBreak/>
        <w:pict>
          <v:shape id="_x0000_s1031" type="#_x0000_t202" style="position:absolute;left:0;text-align:left;margin-left:0;margin-top:1.2pt;width:242.4pt;height:560.7pt;z-index:251668480;mso-position-horizontal:center;mso-width-relative:margin;mso-height-relative:margin" fillcolor="white [3201]" strokecolor="black [3200]" strokeweight="2.5pt">
            <v:shadow color="#868686"/>
            <v:textbox>
              <w:txbxContent>
                <w:p w:rsidR="00520584" w:rsidRDefault="00520584" w:rsidP="00D51906">
                  <w:pPr>
                    <w:spacing w:before="100" w:beforeAutospacing="1" w:after="100" w:afterAutospacing="1"/>
                    <w:jc w:val="center"/>
                    <w:outlineLvl w:val="1"/>
                    <w:rPr>
                      <w:rFonts w:ascii="Tempus Sans ITC" w:hAnsi="Tempus Sans ITC"/>
                      <w:b/>
                      <w:bCs/>
                      <w:color w:val="4F81BD" w:themeColor="accent1"/>
                      <w:sz w:val="28"/>
                      <w:szCs w:val="28"/>
                      <w:u w:val="single"/>
                    </w:rPr>
                  </w:pPr>
                </w:p>
                <w:p w:rsidR="00D51906" w:rsidRPr="00057320" w:rsidRDefault="00670311" w:rsidP="00D51906">
                  <w:pPr>
                    <w:spacing w:before="100" w:beforeAutospacing="1" w:after="100" w:afterAutospacing="1"/>
                    <w:jc w:val="center"/>
                    <w:outlineLvl w:val="1"/>
                    <w:rPr>
                      <w:rFonts w:ascii="Tempus Sans ITC" w:hAnsi="Tempus Sans ITC"/>
                      <w:b/>
                      <w:bCs/>
                      <w:color w:val="4F81BD" w:themeColor="accent1"/>
                      <w:sz w:val="28"/>
                      <w:szCs w:val="28"/>
                      <w:u w:val="single"/>
                    </w:rPr>
                  </w:pPr>
                  <w:r>
                    <w:rPr>
                      <w:rFonts w:ascii="Tempus Sans ITC" w:hAnsi="Tempus Sans ITC"/>
                      <w:b/>
                      <w:bCs/>
                      <w:color w:val="4F81BD" w:themeColor="accent1"/>
                      <w:sz w:val="28"/>
                      <w:szCs w:val="28"/>
                      <w:u w:val="single"/>
                    </w:rPr>
                    <w:t>Getting A</w:t>
                  </w:r>
                  <w:r w:rsidR="00D51906" w:rsidRPr="00057320">
                    <w:rPr>
                      <w:rFonts w:ascii="Tempus Sans ITC" w:hAnsi="Tempus Sans ITC"/>
                      <w:b/>
                      <w:bCs/>
                      <w:color w:val="4F81BD" w:themeColor="accent1"/>
                      <w:sz w:val="28"/>
                      <w:szCs w:val="28"/>
                      <w:u w:val="single"/>
                    </w:rPr>
                    <w:t>round</w:t>
                  </w:r>
                </w:p>
                <w:p w:rsidR="00D51906" w:rsidRPr="003054C4" w:rsidRDefault="00D51906" w:rsidP="00D97A7D">
                  <w:pPr>
                    <w:pStyle w:val="NormalWeb"/>
                  </w:pPr>
                  <w:r w:rsidRPr="003054C4">
                    <w:t>Greece is an easy place to travel around thanks to a comprehensive public transport system.</w:t>
                  </w:r>
                  <w:r w:rsidR="00D97A7D">
                    <w:t xml:space="preserve"> </w:t>
                  </w:r>
                  <w:r w:rsidRPr="003054C4">
                    <w:t>Buses are the mainstay of land transport, with a network that reaches out to the smallest villages. Trains</w:t>
                  </w:r>
                  <w:r>
                    <w:t>,</w:t>
                  </w:r>
                  <w:r w:rsidRPr="00D51906">
                    <w:t xml:space="preserve"> </w:t>
                  </w:r>
                  <w:r w:rsidRPr="003054C4">
                    <w:t>Boat</w:t>
                  </w:r>
                  <w:r>
                    <w:t>s, and</w:t>
                  </w:r>
                  <w:r w:rsidRPr="003054C4">
                    <w:t xml:space="preserve"> water taxi</w:t>
                  </w:r>
                  <w:r>
                    <w:t xml:space="preserve">s are also </w:t>
                  </w:r>
                  <w:r w:rsidRPr="003054C4">
                    <w:t xml:space="preserve">available. </w:t>
                  </w:r>
                  <w:r w:rsidR="00D97A7D">
                    <w:t>To most visitors, though, trave</w:t>
                  </w:r>
                  <w:r w:rsidRPr="003054C4">
                    <w:t>ling in Greece means island-hopping on the multitude of ferries that crisscross the Adriatic and the Aegean.</w:t>
                  </w:r>
                </w:p>
                <w:p w:rsidR="00FE5692" w:rsidRDefault="000D7D2F" w:rsidP="00D51906">
                  <w:pPr>
                    <w:jc w:val="center"/>
                  </w:pPr>
                  <w:r w:rsidRPr="000D7D2F">
                    <w:rPr>
                      <w:noProof/>
                    </w:rPr>
                    <w:drawing>
                      <wp:inline distT="0" distB="0" distL="0" distR="0">
                        <wp:extent cx="2219325" cy="114300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urolearn.org/upload/img/Europe/180/Greece/Sunset.jpg"/>
                                <pic:cNvPicPr>
                                  <a:picLocks noChangeAspect="1" noChangeArrowheads="1"/>
                                </pic:cNvPicPr>
                              </pic:nvPicPr>
                              <pic:blipFill>
                                <a:blip r:embed="rId9" cstate="print"/>
                                <a:srcRect/>
                                <a:stretch>
                                  <a:fillRect/>
                                </a:stretch>
                              </pic:blipFill>
                              <pic:spPr bwMode="auto">
                                <a:xfrm>
                                  <a:off x="0" y="0"/>
                                  <a:ext cx="2219325" cy="1143000"/>
                                </a:xfrm>
                                <a:prstGeom prst="rect">
                                  <a:avLst/>
                                </a:prstGeom>
                                <a:noFill/>
                                <a:ln w="9525">
                                  <a:noFill/>
                                  <a:miter lim="800000"/>
                                  <a:headEnd/>
                                  <a:tailEnd/>
                                </a:ln>
                              </pic:spPr>
                            </pic:pic>
                          </a:graphicData>
                        </a:graphic>
                      </wp:inline>
                    </w:drawing>
                  </w:r>
                </w:p>
                <w:p w:rsidR="00445859" w:rsidRDefault="00445859" w:rsidP="00D51906">
                  <w:pPr>
                    <w:jc w:val="center"/>
                  </w:pPr>
                </w:p>
                <w:p w:rsidR="00445859" w:rsidRDefault="00445859" w:rsidP="00D51906">
                  <w:pPr>
                    <w:jc w:val="center"/>
                    <w:rPr>
                      <w:rFonts w:ascii="Tempus Sans ITC" w:hAnsi="Tempus Sans ITC"/>
                      <w:b/>
                      <w:color w:val="4F81BD" w:themeColor="accent1"/>
                      <w:sz w:val="28"/>
                      <w:szCs w:val="28"/>
                      <w:u w:val="single"/>
                    </w:rPr>
                  </w:pPr>
                  <w:r w:rsidRPr="00445859">
                    <w:rPr>
                      <w:rFonts w:ascii="Tempus Sans ITC" w:hAnsi="Tempus Sans ITC"/>
                      <w:b/>
                      <w:color w:val="4F81BD" w:themeColor="accent1"/>
                      <w:sz w:val="28"/>
                      <w:szCs w:val="28"/>
                      <w:u w:val="single"/>
                    </w:rPr>
                    <w:t>Climate</w:t>
                  </w:r>
                </w:p>
                <w:p w:rsidR="00445859" w:rsidRDefault="00445859" w:rsidP="00445859">
                  <w:pPr>
                    <w:pStyle w:val="NormalWeb"/>
                    <w:rPr>
                      <w:color w:val="000000"/>
                    </w:rPr>
                  </w:pPr>
                  <w:r w:rsidRPr="00445859">
                    <w:rPr>
                      <w:color w:val="000000"/>
                    </w:rPr>
                    <w:t xml:space="preserve">The climate is predominantly Mediterranean. Hot, dry summers alternate with cold, rainy winters. </w:t>
                  </w:r>
                </w:p>
                <w:p w:rsidR="00445859" w:rsidRDefault="00670311" w:rsidP="00077AE6">
                  <w:pPr>
                    <w:pStyle w:val="NormalWeb"/>
                    <w:jc w:val="center"/>
                    <w:rPr>
                      <w:rFonts w:ascii="Tempus Sans ITC" w:hAnsi="Tempus Sans ITC"/>
                      <w:b/>
                      <w:color w:val="4F81BD" w:themeColor="accent1"/>
                      <w:sz w:val="28"/>
                      <w:szCs w:val="28"/>
                      <w:u w:val="single"/>
                    </w:rPr>
                  </w:pPr>
                  <w:r>
                    <w:rPr>
                      <w:rFonts w:ascii="Tempus Sans ITC" w:hAnsi="Tempus Sans ITC"/>
                      <w:b/>
                      <w:color w:val="4F81BD" w:themeColor="accent1"/>
                      <w:sz w:val="28"/>
                      <w:szCs w:val="28"/>
                      <w:u w:val="single"/>
                    </w:rPr>
                    <w:t>Major C</w:t>
                  </w:r>
                  <w:r w:rsidR="00445859" w:rsidRPr="00445859">
                    <w:rPr>
                      <w:rFonts w:ascii="Tempus Sans ITC" w:hAnsi="Tempus Sans ITC"/>
                      <w:b/>
                      <w:color w:val="4F81BD" w:themeColor="accent1"/>
                      <w:sz w:val="28"/>
                      <w:szCs w:val="28"/>
                      <w:u w:val="single"/>
                    </w:rPr>
                    <w:t>ities</w:t>
                  </w:r>
                </w:p>
                <w:p w:rsidR="00445859" w:rsidRDefault="00445859" w:rsidP="00445859">
                  <w:pPr>
                    <w:pStyle w:val="NormalWeb"/>
                    <w:rPr>
                      <w:color w:val="252525"/>
                    </w:rPr>
                  </w:pPr>
                  <w:r w:rsidRPr="00077AE6">
                    <w:rPr>
                      <w:b/>
                      <w:i/>
                      <w:iCs/>
                      <w:color w:val="252525"/>
                    </w:rPr>
                    <w:t>Capital</w:t>
                  </w:r>
                  <w:r w:rsidRPr="003054C4">
                    <w:rPr>
                      <w:color w:val="252525"/>
                    </w:rPr>
                    <w:t xml:space="preserve">--Athens. Greater Athens, </w:t>
                  </w:r>
                  <w:r>
                    <w:rPr>
                      <w:color w:val="252525"/>
                    </w:rPr>
                    <w:t>Greater Thessaloniki, Thessaloniki, Piraeus</w:t>
                  </w:r>
                  <w:r w:rsidRPr="003054C4">
                    <w:rPr>
                      <w:color w:val="252525"/>
                    </w:rPr>
                    <w:t>, Greater Piraeus, Patras, Iraklion</w:t>
                  </w:r>
                  <w:r>
                    <w:rPr>
                      <w:color w:val="252525"/>
                    </w:rPr>
                    <w:t>, Larissa.</w:t>
                  </w:r>
                </w:p>
                <w:p w:rsidR="003C50ED" w:rsidRDefault="003C50ED" w:rsidP="00445859">
                  <w:pPr>
                    <w:pStyle w:val="NormalWeb"/>
                    <w:rPr>
                      <w:color w:val="252525"/>
                    </w:rPr>
                  </w:pPr>
                </w:p>
                <w:p w:rsidR="00077AE6" w:rsidRPr="00445859" w:rsidRDefault="00077AE6" w:rsidP="00445859">
                  <w:pPr>
                    <w:pStyle w:val="NormalWeb"/>
                    <w:rPr>
                      <w:color w:val="000000"/>
                    </w:rPr>
                  </w:pPr>
                </w:p>
                <w:p w:rsidR="00445859" w:rsidRPr="00445859" w:rsidRDefault="00445859" w:rsidP="00D51906">
                  <w:pPr>
                    <w:jc w:val="center"/>
                    <w:rPr>
                      <w:rFonts w:ascii="Tempus Sans ITC" w:hAnsi="Tempus Sans ITC"/>
                      <w:b/>
                      <w:color w:val="4F81BD" w:themeColor="accent1"/>
                      <w:sz w:val="28"/>
                      <w:szCs w:val="28"/>
                      <w:u w:val="single"/>
                    </w:rPr>
                  </w:pPr>
                </w:p>
              </w:txbxContent>
            </v:textbox>
          </v:shape>
        </w:pict>
      </w:r>
    </w:p>
    <w:p w:rsidR="00DA47CF" w:rsidRDefault="00DA47CF" w:rsidP="00DA47CF">
      <w:pPr>
        <w:jc w:val="center"/>
        <w:rPr>
          <w:b/>
          <w:sz w:val="22"/>
          <w:szCs w:val="22"/>
          <w:u w:val="single"/>
        </w:rPr>
      </w:pPr>
    </w:p>
    <w:p w:rsidR="007F5BB3" w:rsidRDefault="007F5BB3" w:rsidP="00DA47CF">
      <w:pPr>
        <w:jc w:val="center"/>
        <w:rPr>
          <w:b/>
          <w:sz w:val="22"/>
          <w:szCs w:val="22"/>
          <w:u w:val="single"/>
        </w:rPr>
      </w:pPr>
    </w:p>
    <w:p w:rsidR="007F5BB3" w:rsidRDefault="007F5BB3" w:rsidP="00DA47CF">
      <w:pPr>
        <w:jc w:val="center"/>
        <w:rPr>
          <w:b/>
          <w:sz w:val="22"/>
          <w:szCs w:val="22"/>
          <w:u w:val="single"/>
        </w:rPr>
      </w:pPr>
    </w:p>
    <w:p w:rsidR="007F5BB3" w:rsidRDefault="007F5BB3" w:rsidP="00DA47CF">
      <w:pPr>
        <w:jc w:val="center"/>
        <w:rPr>
          <w:b/>
          <w:sz w:val="22"/>
          <w:szCs w:val="22"/>
          <w:u w:val="single"/>
        </w:rPr>
      </w:pPr>
    </w:p>
    <w:p w:rsidR="007F5BB3" w:rsidRDefault="007F5BB3" w:rsidP="00DA47CF">
      <w:pPr>
        <w:jc w:val="center"/>
        <w:rPr>
          <w:b/>
          <w:sz w:val="22"/>
          <w:szCs w:val="22"/>
          <w:u w:val="single"/>
        </w:rPr>
      </w:pPr>
    </w:p>
    <w:p w:rsidR="007F5BB3" w:rsidRDefault="007F5BB3" w:rsidP="00DA47CF">
      <w:pPr>
        <w:jc w:val="center"/>
        <w:rPr>
          <w:b/>
          <w:sz w:val="22"/>
          <w:szCs w:val="22"/>
          <w:u w:val="single"/>
        </w:rPr>
      </w:pPr>
    </w:p>
    <w:p w:rsidR="0041406F" w:rsidRDefault="0041406F" w:rsidP="00DA47CF">
      <w:pPr>
        <w:jc w:val="center"/>
        <w:rPr>
          <w:b/>
          <w:szCs w:val="23"/>
          <w:u w:val="single"/>
        </w:rPr>
      </w:pPr>
    </w:p>
    <w:p w:rsidR="0041406F" w:rsidRDefault="0041406F" w:rsidP="00DA47CF">
      <w:pPr>
        <w:jc w:val="center"/>
        <w:rPr>
          <w:b/>
          <w:szCs w:val="23"/>
          <w:u w:val="single"/>
        </w:rPr>
      </w:pPr>
    </w:p>
    <w:p w:rsidR="00DA47CF" w:rsidRPr="00DA47CF" w:rsidRDefault="00DA47CF" w:rsidP="00DA47CF">
      <w:pPr>
        <w:jc w:val="center"/>
        <w:rPr>
          <w:b/>
          <w:szCs w:val="23"/>
          <w:u w:val="single"/>
        </w:rPr>
      </w:pPr>
      <w:r w:rsidRPr="00DA47CF">
        <w:rPr>
          <w:b/>
          <w:szCs w:val="23"/>
          <w:u w:val="single"/>
        </w:rPr>
        <w:t>Our Philosophy:</w:t>
      </w:r>
    </w:p>
    <w:p w:rsidR="00DA47CF" w:rsidRPr="00DA47CF" w:rsidRDefault="00DA47CF" w:rsidP="00DA47CF">
      <w:pPr>
        <w:jc w:val="center"/>
        <w:rPr>
          <w:b/>
          <w:szCs w:val="23"/>
          <w:u w:val="single"/>
        </w:rPr>
      </w:pPr>
    </w:p>
    <w:p w:rsidR="00DA47CF" w:rsidRPr="00DA47CF" w:rsidRDefault="00DA47CF" w:rsidP="00DA47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SansMS" w:hAnsi="ComicSansMS"/>
          <w:color w:val="000000"/>
          <w:szCs w:val="23"/>
        </w:rPr>
      </w:pPr>
      <w:r w:rsidRPr="00DA47CF">
        <w:rPr>
          <w:rFonts w:ascii="ComicSansMS" w:hAnsi="ComicSansMS"/>
          <w:color w:val="000000"/>
          <w:szCs w:val="23"/>
        </w:rPr>
        <w:tab/>
        <w:t xml:space="preserve">We understand that your child comes to us with unique experiences, interests and learning styles. Our goal is to truly know your child well and use this knowledge to guide, support and motivate him or her. We believe that good teaching requires continual professional development, personal reflection and collaboration. We value parent involvement at every level and encourage you to partner with us to give your child the most powerful and joyous learning experience possible. </w:t>
      </w:r>
    </w:p>
    <w:p w:rsidR="00DA47CF" w:rsidRDefault="00DA47CF" w:rsidP="00DA47CF">
      <w:pPr>
        <w:jc w:val="center"/>
        <w:rPr>
          <w:b/>
          <w:szCs w:val="23"/>
          <w:u w:val="single"/>
        </w:rPr>
      </w:pPr>
    </w:p>
    <w:p w:rsidR="00DA47CF" w:rsidRPr="00DA47CF" w:rsidRDefault="00DA47CF" w:rsidP="00DA47CF">
      <w:pPr>
        <w:jc w:val="center"/>
        <w:rPr>
          <w:b/>
          <w:szCs w:val="23"/>
          <w:u w:val="single"/>
        </w:rPr>
      </w:pPr>
      <w:r w:rsidRPr="00DA47CF">
        <w:rPr>
          <w:b/>
          <w:szCs w:val="23"/>
          <w:u w:val="single"/>
        </w:rPr>
        <w:t>Behavior Expectations:</w:t>
      </w:r>
    </w:p>
    <w:p w:rsidR="00DA47CF" w:rsidRPr="00DA47CF" w:rsidRDefault="00DA47CF" w:rsidP="00DA47CF">
      <w:pPr>
        <w:jc w:val="center"/>
        <w:rPr>
          <w:szCs w:val="23"/>
          <w:u w:val="single"/>
        </w:rPr>
      </w:pPr>
    </w:p>
    <w:p w:rsidR="00DA47CF" w:rsidRPr="00DA47CF" w:rsidRDefault="00DA47CF" w:rsidP="00DA47CF">
      <w:pPr>
        <w:ind w:firstLine="720"/>
        <w:rPr>
          <w:szCs w:val="23"/>
        </w:rPr>
      </w:pPr>
      <w:r w:rsidRPr="00DA47CF">
        <w:rPr>
          <w:szCs w:val="23"/>
        </w:rPr>
        <w:t>We have high expectations for the students in our room.  We expect the students to achieve academically to their fullest potential.  We expect students to contribute in a positive manner to our classroom.  The following is a list of rules for room 131.</w:t>
      </w:r>
    </w:p>
    <w:p w:rsidR="00DA47CF" w:rsidRPr="00DA47CF" w:rsidRDefault="00DA47CF" w:rsidP="00DA47CF">
      <w:pPr>
        <w:rPr>
          <w:szCs w:val="23"/>
        </w:rPr>
      </w:pPr>
    </w:p>
    <w:p w:rsidR="00DA47CF" w:rsidRPr="00DA47CF" w:rsidRDefault="00654ACB" w:rsidP="00DA47CF">
      <w:pPr>
        <w:numPr>
          <w:ilvl w:val="0"/>
          <w:numId w:val="3"/>
        </w:numPr>
        <w:rPr>
          <w:szCs w:val="23"/>
        </w:rPr>
      </w:pPr>
      <w:r w:rsidRPr="00654ACB">
        <w:rPr>
          <w:b/>
          <w:noProof/>
          <w:szCs w:val="23"/>
          <w:u w:val="single"/>
          <w:lang w:eastAsia="zh-TW"/>
        </w:rPr>
        <w:lastRenderedPageBreak/>
        <w:pict>
          <v:shape id="_x0000_s1032" type="#_x0000_t202" style="position:absolute;left:0;text-align:left;margin-left:-15.75pt;margin-top:1.6pt;width:243.5pt;height:560.3pt;z-index:251670528;mso-width-relative:margin;mso-height-relative:margin" fillcolor="white [3201]" strokecolor="black [3200]" strokeweight="2.5pt">
            <v:shadow color="#868686"/>
            <v:textbox>
              <w:txbxContent>
                <w:p w:rsidR="009B5DE0" w:rsidRDefault="009B5DE0" w:rsidP="00877632">
                  <w:pPr>
                    <w:jc w:val="center"/>
                    <w:rPr>
                      <w:rFonts w:ascii="Tempus Sans ITC" w:hAnsi="Tempus Sans ITC"/>
                      <w:b/>
                      <w:color w:val="4F81BD" w:themeColor="accent1"/>
                      <w:sz w:val="28"/>
                      <w:szCs w:val="28"/>
                      <w:u w:val="single"/>
                    </w:rPr>
                  </w:pPr>
                </w:p>
                <w:p w:rsidR="001C4606" w:rsidRDefault="000642E5" w:rsidP="00877632">
                  <w:pPr>
                    <w:jc w:val="center"/>
                    <w:rPr>
                      <w:rFonts w:ascii="Tempus Sans ITC" w:hAnsi="Tempus Sans ITC"/>
                      <w:b/>
                      <w:color w:val="4F81BD" w:themeColor="accent1"/>
                      <w:sz w:val="28"/>
                      <w:szCs w:val="28"/>
                      <w:u w:val="single"/>
                    </w:rPr>
                  </w:pPr>
                  <w:r>
                    <w:rPr>
                      <w:rFonts w:ascii="Tempus Sans ITC" w:hAnsi="Tempus Sans ITC"/>
                      <w:b/>
                      <w:noProof/>
                      <w:color w:val="4F81BD" w:themeColor="accent1"/>
                      <w:sz w:val="28"/>
                      <w:szCs w:val="28"/>
                      <w:u w:val="single"/>
                    </w:rPr>
                    <w:t>Food!</w:t>
                  </w:r>
                </w:p>
                <w:p w:rsidR="001C4606" w:rsidRPr="0072416F" w:rsidRDefault="0072416F" w:rsidP="0072416F">
                  <w:pPr>
                    <w:pStyle w:val="NormalWeb"/>
                    <w:rPr>
                      <w:color w:val="000000"/>
                    </w:rPr>
                  </w:pPr>
                  <w:r w:rsidRPr="0072416F">
                    <w:t xml:space="preserve">Contemporary Greek cookery makes wide use of olive oil, vegetables and herbs, grains and bread, wine, fish, and various meats, including </w:t>
                  </w:r>
                  <w:r w:rsidRPr="0072416F">
                    <w:rPr>
                      <w:u w:val="single"/>
                    </w:rPr>
                    <w:t>poultry</w:t>
                  </w:r>
                  <w:r w:rsidRPr="0072416F">
                    <w:t xml:space="preserve">, </w:t>
                  </w:r>
                  <w:r w:rsidRPr="0072416F">
                    <w:rPr>
                      <w:u w:val="single"/>
                    </w:rPr>
                    <w:t>rabbit</w:t>
                  </w:r>
                  <w:r w:rsidRPr="0072416F">
                    <w:t xml:space="preserve"> and </w:t>
                  </w:r>
                  <w:r w:rsidRPr="0072416F">
                    <w:rPr>
                      <w:u w:val="single"/>
                    </w:rPr>
                    <w:t>pork</w:t>
                  </w:r>
                  <w:r w:rsidRPr="0072416F">
                    <w:t xml:space="preserve">. Also important are </w:t>
                  </w:r>
                  <w:r w:rsidRPr="0072416F">
                    <w:rPr>
                      <w:u w:val="single"/>
                    </w:rPr>
                    <w:t>olives</w:t>
                  </w:r>
                  <w:r w:rsidRPr="0072416F">
                    <w:t xml:space="preserve">, </w:t>
                  </w:r>
                  <w:r w:rsidRPr="0072416F">
                    <w:rPr>
                      <w:u w:val="single"/>
                    </w:rPr>
                    <w:t>cheese</w:t>
                  </w:r>
                  <w:r w:rsidRPr="0072416F">
                    <w:t xml:space="preserve">, </w:t>
                  </w:r>
                  <w:r w:rsidRPr="0072416F">
                    <w:rPr>
                      <w:u w:val="single"/>
                    </w:rPr>
                    <w:t>aubergine</w:t>
                  </w:r>
                  <w:r w:rsidRPr="0072416F">
                    <w:t xml:space="preserve">, and </w:t>
                  </w:r>
                  <w:r>
                    <w:rPr>
                      <w:u w:val="single"/>
                    </w:rPr>
                    <w:t>yog</w:t>
                  </w:r>
                  <w:r w:rsidRPr="0072416F">
                    <w:rPr>
                      <w:u w:val="single"/>
                    </w:rPr>
                    <w:t>urt</w:t>
                  </w:r>
                  <w:r w:rsidRPr="0072416F">
                    <w:t>. Greek desserts are characterized by the dominant use of nuts and honey.</w:t>
                  </w:r>
                  <w:r w:rsidR="001C4606" w:rsidRPr="0072416F">
                    <w:rPr>
                      <w:color w:val="000000"/>
                    </w:rPr>
                    <w:t xml:space="preserve"> </w:t>
                  </w:r>
                </w:p>
                <w:p w:rsidR="00520584" w:rsidRDefault="001C4606" w:rsidP="00520584">
                  <w:pPr>
                    <w:pStyle w:val="NormalWeb"/>
                    <w:numPr>
                      <w:ilvl w:val="0"/>
                      <w:numId w:val="8"/>
                    </w:numPr>
                    <w:rPr>
                      <w:color w:val="000000"/>
                    </w:rPr>
                  </w:pPr>
                  <w:r w:rsidRPr="003054C4">
                    <w:rPr>
                      <w:color w:val="000000"/>
                    </w:rPr>
                    <w:t>Dining out has gained in p</w:t>
                  </w:r>
                  <w:r>
                    <w:rPr>
                      <w:color w:val="000000"/>
                    </w:rPr>
                    <w:t xml:space="preserve">opularity, with an </w:t>
                  </w:r>
                  <w:r w:rsidRPr="003054C4">
                    <w:rPr>
                      <w:color w:val="000000"/>
                    </w:rPr>
                    <w:t>increase in the number and variety of restaurants</w:t>
                  </w:r>
                  <w:r>
                    <w:rPr>
                      <w:color w:val="000000"/>
                    </w:rPr>
                    <w:t xml:space="preserve"> one might go to</w:t>
                  </w:r>
                  <w:r w:rsidRPr="003054C4">
                    <w:rPr>
                      <w:color w:val="000000"/>
                    </w:rPr>
                    <w:t>.</w:t>
                  </w:r>
                </w:p>
                <w:p w:rsidR="001C4606" w:rsidRPr="00520584" w:rsidRDefault="001C4606" w:rsidP="00520584">
                  <w:pPr>
                    <w:pStyle w:val="NormalWeb"/>
                    <w:numPr>
                      <w:ilvl w:val="0"/>
                      <w:numId w:val="8"/>
                    </w:numPr>
                    <w:rPr>
                      <w:color w:val="000000"/>
                    </w:rPr>
                  </w:pPr>
                  <w:r w:rsidRPr="00520584">
                    <w:rPr>
                      <w:color w:val="000000"/>
                    </w:rPr>
                    <w:t xml:space="preserve"> </w:t>
                  </w:r>
                  <w:r w:rsidR="00F13B2A" w:rsidRPr="00520584">
                    <w:rPr>
                      <w:color w:val="000000"/>
                    </w:rPr>
                    <w:t>Coffee-houses have long functioned as daily gathering places for men.</w:t>
                  </w:r>
                </w:p>
                <w:p w:rsidR="00520584" w:rsidRDefault="00520584" w:rsidP="00520584">
                  <w:pPr>
                    <w:pStyle w:val="NormalWeb"/>
                    <w:rPr>
                      <w:color w:val="000000"/>
                    </w:rPr>
                  </w:pPr>
                </w:p>
                <w:p w:rsidR="001C4606" w:rsidRPr="001C4606" w:rsidRDefault="000642E5" w:rsidP="00877632">
                  <w:pPr>
                    <w:jc w:val="center"/>
                    <w:rPr>
                      <w:rFonts w:ascii="Times New Roman" w:hAnsi="Times New Roman"/>
                      <w:sz w:val="24"/>
                    </w:rPr>
                  </w:pPr>
                  <w:r>
                    <w:rPr>
                      <w:rFonts w:ascii="Times New Roman" w:hAnsi="Times New Roman"/>
                      <w:noProof/>
                      <w:sz w:val="24"/>
                    </w:rPr>
                    <w:drawing>
                      <wp:inline distT="0" distB="0" distL="0" distR="0">
                        <wp:extent cx="2453806" cy="1963253"/>
                        <wp:effectExtent l="19050" t="0" r="3644" b="0"/>
                        <wp:docPr id="7" name="Picture 6" descr="di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ning.jpg"/>
                                <pic:cNvPicPr/>
                              </pic:nvPicPr>
                              <pic:blipFill>
                                <a:blip r:embed="rId10"/>
                                <a:stretch>
                                  <a:fillRect/>
                                </a:stretch>
                              </pic:blipFill>
                              <pic:spPr>
                                <a:xfrm>
                                  <a:off x="0" y="0"/>
                                  <a:ext cx="2460621" cy="1968706"/>
                                </a:xfrm>
                                <a:prstGeom prst="rect">
                                  <a:avLst/>
                                </a:prstGeom>
                              </pic:spPr>
                            </pic:pic>
                          </a:graphicData>
                        </a:graphic>
                      </wp:inline>
                    </w:drawing>
                  </w:r>
                </w:p>
              </w:txbxContent>
            </v:textbox>
          </v:shape>
        </w:pict>
      </w:r>
      <w:r>
        <w:rPr>
          <w:noProof/>
          <w:szCs w:val="23"/>
          <w:lang w:eastAsia="zh-TW"/>
        </w:rPr>
        <w:pict>
          <v:shape id="_x0000_s1030" type="#_x0000_t202" style="position:absolute;left:0;text-align:left;margin-left:0;margin-top:1.2pt;width:239.55pt;height:560.3pt;z-index:251666432;mso-position-horizontal:center;mso-width-relative:margin;mso-height-relative:margin">
            <v:textbox>
              <w:txbxContent>
                <w:sdt>
                  <w:sdtPr>
                    <w:id w:val="4143859"/>
                    <w:placeholder>
                      <w:docPart w:val="A9CB7091B06E4BE19F2ED025540F620B"/>
                    </w:placeholder>
                    <w:temporary/>
                    <w:showingPlcHdr/>
                  </w:sdtPr>
                  <w:sdtContent>
                    <w:p w:rsidR="00FE5692" w:rsidRDefault="00FE5692">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DA47CF" w:rsidRPr="00DA47CF">
        <w:rPr>
          <w:szCs w:val="23"/>
        </w:rPr>
        <w:t>Show respect</w:t>
      </w:r>
    </w:p>
    <w:p w:rsidR="00DA47CF" w:rsidRPr="00DA47CF" w:rsidRDefault="00DA47CF" w:rsidP="00DA47CF">
      <w:pPr>
        <w:numPr>
          <w:ilvl w:val="0"/>
          <w:numId w:val="3"/>
        </w:numPr>
        <w:rPr>
          <w:szCs w:val="23"/>
        </w:rPr>
      </w:pPr>
      <w:r w:rsidRPr="00DA47CF">
        <w:rPr>
          <w:szCs w:val="23"/>
        </w:rPr>
        <w:t>Make good decisions</w:t>
      </w:r>
    </w:p>
    <w:p w:rsidR="00DA47CF" w:rsidRPr="00DA47CF" w:rsidRDefault="00DA47CF" w:rsidP="00DA47CF">
      <w:pPr>
        <w:numPr>
          <w:ilvl w:val="0"/>
          <w:numId w:val="3"/>
        </w:numPr>
        <w:rPr>
          <w:szCs w:val="23"/>
        </w:rPr>
      </w:pPr>
      <w:r w:rsidRPr="00DA47CF">
        <w:rPr>
          <w:szCs w:val="23"/>
        </w:rPr>
        <w:t>Solve problems</w:t>
      </w:r>
    </w:p>
    <w:p w:rsidR="00DA47CF" w:rsidRPr="00DA47CF" w:rsidRDefault="00DA47CF" w:rsidP="00DA47CF">
      <w:pPr>
        <w:rPr>
          <w:szCs w:val="23"/>
        </w:rPr>
      </w:pPr>
    </w:p>
    <w:p w:rsidR="00DA47CF" w:rsidRPr="00DA47CF" w:rsidRDefault="00DA47CF" w:rsidP="00DA47CF">
      <w:pPr>
        <w:rPr>
          <w:szCs w:val="23"/>
        </w:rPr>
      </w:pPr>
      <w:r w:rsidRPr="00DA47CF">
        <w:rPr>
          <w:szCs w:val="23"/>
        </w:rPr>
        <w:t>We will be using the “color chart” system to help monitor these behaviors.  You will receive information about your child’s behavior each week.</w:t>
      </w:r>
    </w:p>
    <w:p w:rsidR="00DA47CF" w:rsidRPr="00DA47CF" w:rsidRDefault="00DA47CF" w:rsidP="00DA47CF">
      <w:pPr>
        <w:rPr>
          <w:szCs w:val="23"/>
        </w:rPr>
      </w:pPr>
    </w:p>
    <w:p w:rsidR="00DA47CF" w:rsidRPr="00DA47CF" w:rsidRDefault="00DA47CF" w:rsidP="00DA47CF">
      <w:pPr>
        <w:jc w:val="center"/>
        <w:rPr>
          <w:szCs w:val="23"/>
        </w:rPr>
      </w:pPr>
      <w:r w:rsidRPr="00DA47CF">
        <w:rPr>
          <w:b/>
          <w:szCs w:val="23"/>
          <w:u w:val="single"/>
        </w:rPr>
        <w:t>Take Home Folders:</w:t>
      </w:r>
    </w:p>
    <w:p w:rsidR="005A49AC" w:rsidRDefault="00DA47CF" w:rsidP="00DA47CF">
      <w:pPr>
        <w:rPr>
          <w:szCs w:val="23"/>
        </w:rPr>
      </w:pPr>
      <w:r w:rsidRPr="00DA47CF">
        <w:rPr>
          <w:szCs w:val="23"/>
        </w:rPr>
        <w:tab/>
      </w:r>
    </w:p>
    <w:p w:rsidR="00DA47CF" w:rsidRDefault="00DA47CF" w:rsidP="005A49AC">
      <w:pPr>
        <w:ind w:firstLine="720"/>
        <w:rPr>
          <w:b/>
          <w:szCs w:val="23"/>
          <w:u w:val="single"/>
        </w:rPr>
      </w:pPr>
      <w:r w:rsidRPr="00DA47CF">
        <w:rPr>
          <w:szCs w:val="23"/>
        </w:rPr>
        <w:t>The Pee-</w:t>
      </w:r>
      <w:proofErr w:type="spellStart"/>
      <w:r w:rsidRPr="00DA47CF">
        <w:rPr>
          <w:szCs w:val="23"/>
        </w:rPr>
        <w:t>Chee</w:t>
      </w:r>
      <w:proofErr w:type="spellEnd"/>
      <w:r w:rsidRPr="00DA47CF">
        <w:rPr>
          <w:szCs w:val="23"/>
        </w:rPr>
        <w:t xml:space="preserve"> folder listed on the supply list will be used as a take home folder.  </w:t>
      </w:r>
      <w:r w:rsidRPr="00DA47CF">
        <w:rPr>
          <w:b/>
          <w:szCs w:val="23"/>
          <w:u w:val="single"/>
        </w:rPr>
        <w:t xml:space="preserve">Please check these folders nightly and return them each day. </w:t>
      </w:r>
      <w:r w:rsidRPr="00DA47CF">
        <w:rPr>
          <w:szCs w:val="23"/>
        </w:rPr>
        <w:t xml:space="preserve"> All important papers and finished work will be sent home in this folder each day.  </w:t>
      </w:r>
    </w:p>
    <w:p w:rsidR="00DA47CF" w:rsidRPr="00DA47CF" w:rsidRDefault="00DA47CF" w:rsidP="00DA47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3"/>
        </w:rPr>
      </w:pPr>
    </w:p>
    <w:p w:rsidR="00DA47CF" w:rsidRPr="00DA47CF" w:rsidRDefault="00DA47CF" w:rsidP="00DA47CF">
      <w:pPr>
        <w:jc w:val="center"/>
        <w:rPr>
          <w:b/>
          <w:szCs w:val="23"/>
          <w:u w:val="single"/>
        </w:rPr>
      </w:pPr>
      <w:r w:rsidRPr="00DA47CF">
        <w:rPr>
          <w:b/>
          <w:szCs w:val="23"/>
          <w:u w:val="single"/>
        </w:rPr>
        <w:t>Homework:</w:t>
      </w:r>
    </w:p>
    <w:p w:rsidR="00DA47CF" w:rsidRPr="00DA47CF" w:rsidRDefault="00DA47CF" w:rsidP="00DA47CF">
      <w:pPr>
        <w:jc w:val="center"/>
        <w:rPr>
          <w:b/>
          <w:szCs w:val="23"/>
          <w:u w:val="single"/>
        </w:rPr>
      </w:pPr>
    </w:p>
    <w:p w:rsidR="00DA47CF" w:rsidRPr="00DA47CF" w:rsidRDefault="00DA47CF" w:rsidP="00DA47CF">
      <w:pPr>
        <w:rPr>
          <w:b/>
          <w:szCs w:val="23"/>
          <w:u w:val="single"/>
        </w:rPr>
      </w:pPr>
      <w:r w:rsidRPr="00DA47CF">
        <w:rPr>
          <w:szCs w:val="23"/>
        </w:rPr>
        <w:tab/>
        <w:t>Your child will have homework each Monday.  It will reflect the skills that we are covering.  Homework is due on Friday.  If the homework appears to be too difficult or too easy for your child, feel free to modify it.  We do not punish children who don’t return their homework, but we often reward those who do.  There will be a grade given on the report card for homework.</w:t>
      </w:r>
    </w:p>
    <w:p w:rsidR="00DA47CF" w:rsidRPr="00DA47CF" w:rsidRDefault="00DA47CF" w:rsidP="00DA47CF">
      <w:pPr>
        <w:jc w:val="center"/>
        <w:rPr>
          <w:b/>
          <w:szCs w:val="23"/>
          <w:u w:val="single"/>
        </w:rPr>
      </w:pPr>
    </w:p>
    <w:p w:rsidR="00DA47CF" w:rsidRPr="00DA47CF" w:rsidRDefault="00DA47CF" w:rsidP="00DA47CF">
      <w:pPr>
        <w:jc w:val="center"/>
        <w:rPr>
          <w:b/>
          <w:szCs w:val="23"/>
          <w:u w:val="single"/>
        </w:rPr>
      </w:pPr>
      <w:r w:rsidRPr="00DA47CF">
        <w:rPr>
          <w:b/>
          <w:szCs w:val="23"/>
          <w:u w:val="single"/>
        </w:rPr>
        <w:t>Newsletter:</w:t>
      </w:r>
    </w:p>
    <w:p w:rsidR="00DA47CF" w:rsidRPr="00DA47CF" w:rsidRDefault="00DA47CF" w:rsidP="00DA47CF">
      <w:pPr>
        <w:jc w:val="center"/>
        <w:rPr>
          <w:b/>
          <w:szCs w:val="23"/>
          <w:u w:val="single"/>
        </w:rPr>
      </w:pPr>
    </w:p>
    <w:p w:rsidR="00FE5692" w:rsidRPr="00DA47CF" w:rsidRDefault="00DA47CF" w:rsidP="00FE5692">
      <w:pPr>
        <w:rPr>
          <w:b/>
          <w:szCs w:val="23"/>
          <w:u w:val="single"/>
        </w:rPr>
      </w:pPr>
      <w:r w:rsidRPr="00DA47CF">
        <w:rPr>
          <w:szCs w:val="23"/>
        </w:rPr>
        <w:tab/>
        <w:t xml:space="preserve"> </w:t>
      </w:r>
    </w:p>
    <w:p w:rsidR="00DA47CF" w:rsidRPr="00DA47CF" w:rsidRDefault="00654ACB" w:rsidP="00FE5692">
      <w:pPr>
        <w:rPr>
          <w:b/>
          <w:szCs w:val="23"/>
          <w:u w:val="single"/>
        </w:rPr>
      </w:pPr>
      <w:r>
        <w:rPr>
          <w:b/>
          <w:noProof/>
          <w:szCs w:val="23"/>
          <w:u w:val="single"/>
          <w:lang w:eastAsia="zh-TW"/>
        </w:rPr>
        <w:lastRenderedPageBreak/>
        <w:pict>
          <v:shape id="_x0000_s1035" type="#_x0000_t202" style="position:absolute;margin-left:0;margin-top:0;width:239.65pt;height:561.5pt;z-index:251672576;mso-position-horizontal:center;mso-width-relative:margin;mso-height-relative:margin" fillcolor="white [3201]" strokecolor="black [3200]" strokeweight="2.5pt">
            <v:shadow color="#868686"/>
            <v:textbox>
              <w:txbxContent>
                <w:p w:rsidR="00520584" w:rsidRDefault="00520584" w:rsidP="002B1984">
                  <w:pPr>
                    <w:jc w:val="center"/>
                    <w:rPr>
                      <w:rFonts w:ascii="Tempus Sans ITC" w:hAnsi="Tempus Sans ITC"/>
                      <w:b/>
                      <w:color w:val="4F81BD" w:themeColor="accent1"/>
                      <w:sz w:val="28"/>
                      <w:szCs w:val="28"/>
                      <w:u w:val="single"/>
                    </w:rPr>
                  </w:pPr>
                </w:p>
                <w:p w:rsidR="003D1C2E" w:rsidRDefault="00D964A4" w:rsidP="002B1984">
                  <w:pPr>
                    <w:jc w:val="center"/>
                    <w:rPr>
                      <w:rFonts w:ascii="Tempus Sans ITC" w:hAnsi="Tempus Sans ITC"/>
                      <w:b/>
                      <w:color w:val="4F81BD" w:themeColor="accent1"/>
                      <w:sz w:val="28"/>
                      <w:szCs w:val="28"/>
                      <w:u w:val="single"/>
                    </w:rPr>
                  </w:pPr>
                  <w:r>
                    <w:rPr>
                      <w:rFonts w:ascii="Tempus Sans ITC" w:hAnsi="Tempus Sans ITC"/>
                      <w:b/>
                      <w:color w:val="4F81BD" w:themeColor="accent1"/>
                      <w:sz w:val="28"/>
                      <w:szCs w:val="28"/>
                      <w:u w:val="single"/>
                    </w:rPr>
                    <w:t>A</w:t>
                  </w:r>
                  <w:r w:rsidR="002B1984" w:rsidRPr="002B1984">
                    <w:rPr>
                      <w:rFonts w:ascii="Tempus Sans ITC" w:hAnsi="Tempus Sans ITC"/>
                      <w:b/>
                      <w:color w:val="4F81BD" w:themeColor="accent1"/>
                      <w:sz w:val="28"/>
                      <w:szCs w:val="28"/>
                      <w:u w:val="single"/>
                    </w:rPr>
                    <w:t>ctivities</w:t>
                  </w:r>
                </w:p>
                <w:p w:rsidR="00D964A4" w:rsidRDefault="00D964A4" w:rsidP="002B1984">
                  <w:pPr>
                    <w:jc w:val="center"/>
                    <w:rPr>
                      <w:rFonts w:ascii="Tempus Sans ITC" w:hAnsi="Tempus Sans ITC"/>
                      <w:b/>
                      <w:color w:val="4F81BD" w:themeColor="accent1"/>
                      <w:sz w:val="28"/>
                      <w:szCs w:val="28"/>
                      <w:u w:val="single"/>
                    </w:rPr>
                  </w:pPr>
                </w:p>
                <w:p w:rsidR="00D964A4" w:rsidRDefault="00D964A4" w:rsidP="00D964A4">
                  <w:pPr>
                    <w:rPr>
                      <w:rFonts w:ascii="Times New Roman" w:hAnsi="Times New Roman"/>
                      <w:color w:val="000000"/>
                      <w:sz w:val="24"/>
                    </w:rPr>
                  </w:pPr>
                  <w:r w:rsidRPr="003C1B70">
                    <w:rPr>
                      <w:rFonts w:ascii="Times New Roman" w:hAnsi="Times New Roman"/>
                      <w:color w:val="000000"/>
                      <w:sz w:val="24"/>
                    </w:rPr>
                    <w:t xml:space="preserve">If you enjoy sports, there is no better place to be than </w:t>
                  </w:r>
                  <w:r w:rsidRPr="00714451">
                    <w:rPr>
                      <w:rStyle w:val="Strong"/>
                      <w:rFonts w:ascii="Times New Roman" w:hAnsi="Times New Roman"/>
                      <w:b w:val="0"/>
                      <w:color w:val="000000"/>
                      <w:sz w:val="24"/>
                    </w:rPr>
                    <w:t>the birthplace of the Olympic Games</w:t>
                  </w:r>
                  <w:r w:rsidRPr="00714451">
                    <w:rPr>
                      <w:rFonts w:ascii="Times New Roman" w:hAnsi="Times New Roman"/>
                      <w:b/>
                      <w:color w:val="000000"/>
                      <w:sz w:val="24"/>
                    </w:rPr>
                    <w:t xml:space="preserve">, </w:t>
                  </w:r>
                  <w:r w:rsidRPr="00714451">
                    <w:rPr>
                      <w:rFonts w:ascii="Times New Roman" w:hAnsi="Times New Roman"/>
                      <w:color w:val="000000"/>
                      <w:sz w:val="24"/>
                    </w:rPr>
                    <w:t>where</w:t>
                  </w:r>
                  <w:r w:rsidRPr="003C1B70">
                    <w:rPr>
                      <w:rFonts w:ascii="Times New Roman" w:hAnsi="Times New Roman"/>
                      <w:color w:val="000000"/>
                      <w:sz w:val="24"/>
                    </w:rPr>
                    <w:t xml:space="preserve"> the national football and </w:t>
                  </w:r>
                  <w:r w:rsidRPr="00714451">
                    <w:rPr>
                      <w:rFonts w:ascii="Times New Roman" w:hAnsi="Times New Roman"/>
                      <w:color w:val="000000"/>
                      <w:sz w:val="24"/>
                    </w:rPr>
                    <w:t>basketball</w:t>
                  </w:r>
                  <w:r w:rsidRPr="003C1B70">
                    <w:rPr>
                      <w:rFonts w:ascii="Times New Roman" w:hAnsi="Times New Roman"/>
                      <w:color w:val="000000"/>
                      <w:sz w:val="24"/>
                    </w:rPr>
                    <w:t xml:space="preserve"> teams’ tradition of excellence continues to inspire pride among today’s Greek citizens. It’s not hard to find things to do in Greece with its wide variety of museums, </w:t>
                  </w:r>
                  <w:r w:rsidRPr="00714451">
                    <w:rPr>
                      <w:rStyle w:val="Strong"/>
                      <w:rFonts w:ascii="Times New Roman" w:hAnsi="Times New Roman"/>
                      <w:b w:val="0"/>
                      <w:color w:val="000000"/>
                      <w:sz w:val="24"/>
                    </w:rPr>
                    <w:t>lively and diverse live music scene</w:t>
                  </w:r>
                  <w:r w:rsidRPr="003C1B70">
                    <w:rPr>
                      <w:rFonts w:ascii="Times New Roman" w:hAnsi="Times New Roman"/>
                      <w:color w:val="000000"/>
                      <w:sz w:val="24"/>
                    </w:rPr>
                    <w:t>, and vibrant night life. </w:t>
                  </w:r>
                </w:p>
                <w:p w:rsidR="00100300" w:rsidRDefault="006C40C4" w:rsidP="00877632">
                  <w:pPr>
                    <w:pStyle w:val="NormalWeb"/>
                    <w:rPr>
                      <w:color w:val="000000"/>
                    </w:rPr>
                  </w:pPr>
                  <w:r w:rsidRPr="003C1B70">
                    <w:rPr>
                      <w:color w:val="000000"/>
                    </w:rPr>
                    <w:t xml:space="preserve">Whether you prefer to relax </w:t>
                  </w:r>
                  <w:r w:rsidR="00100300">
                    <w:rPr>
                      <w:color w:val="000000"/>
                    </w:rPr>
                    <w:t xml:space="preserve">on </w:t>
                  </w:r>
                  <w:r w:rsidRPr="003C1B70">
                    <w:rPr>
                      <w:color w:val="000000"/>
                    </w:rPr>
                    <w:t xml:space="preserve">sandy beaches or trek up majestic mountains, Greece offers an </w:t>
                  </w:r>
                  <w:r w:rsidRPr="00714451">
                    <w:rPr>
                      <w:rStyle w:val="Strong"/>
                      <w:b w:val="0"/>
                      <w:color w:val="000000"/>
                    </w:rPr>
                    <w:t>abundance of outdoor adventures</w:t>
                  </w:r>
                  <w:r w:rsidRPr="00714451">
                    <w:rPr>
                      <w:b/>
                      <w:color w:val="000000"/>
                    </w:rPr>
                    <w:t xml:space="preserve"> </w:t>
                  </w:r>
                  <w:r w:rsidRPr="003C1B70">
                    <w:rPr>
                      <w:color w:val="000000"/>
                    </w:rPr>
                    <w:t>for every taste. Spend a day sailing between Greece’s many islands, spelunking in its vast caves, windsurfing off of the breathtaking coast</w:t>
                  </w:r>
                  <w:r w:rsidRPr="00714451">
                    <w:rPr>
                      <w:b/>
                      <w:color w:val="000000"/>
                    </w:rPr>
                    <w:t xml:space="preserve">, </w:t>
                  </w:r>
                  <w:r w:rsidRPr="00714451">
                    <w:rPr>
                      <w:rStyle w:val="Strong"/>
                      <w:b w:val="0"/>
                      <w:color w:val="000000"/>
                    </w:rPr>
                    <w:t>hiking up</w:t>
                  </w:r>
                  <w:r w:rsidRPr="003C1B70">
                    <w:rPr>
                      <w:rStyle w:val="Strong"/>
                      <w:color w:val="000000"/>
                    </w:rPr>
                    <w:t xml:space="preserve"> </w:t>
                  </w:r>
                  <w:r w:rsidRPr="00714451">
                    <w:rPr>
                      <w:bCs/>
                    </w:rPr>
                    <w:t>Mount Olympus</w:t>
                  </w:r>
                  <w:r w:rsidRPr="003C1B70">
                    <w:rPr>
                      <w:color w:val="000000"/>
                    </w:rPr>
                    <w:t xml:space="preserve">, or unwinding with a long soak in one of Greece’s natural springs. </w:t>
                  </w:r>
                </w:p>
                <w:p w:rsidR="00100300" w:rsidRPr="00100300" w:rsidRDefault="004C2211" w:rsidP="00100300">
                  <w:pPr>
                    <w:pStyle w:val="NormalWeb"/>
                    <w:jc w:val="center"/>
                    <w:rPr>
                      <w:rFonts w:ascii="Tempus Sans ITC" w:hAnsi="Tempus Sans ITC"/>
                      <w:b/>
                      <w:color w:val="4F81BD" w:themeColor="accent1"/>
                      <w:sz w:val="28"/>
                      <w:szCs w:val="28"/>
                      <w:u w:val="single"/>
                    </w:rPr>
                  </w:pPr>
                  <w:r>
                    <w:rPr>
                      <w:rFonts w:ascii="Tempus Sans ITC" w:hAnsi="Tempus Sans ITC"/>
                      <w:b/>
                      <w:color w:val="4F81BD" w:themeColor="accent1"/>
                      <w:sz w:val="28"/>
                      <w:szCs w:val="28"/>
                      <w:u w:val="single"/>
                    </w:rPr>
                    <w:t>T</w:t>
                  </w:r>
                  <w:r w:rsidR="00100300" w:rsidRPr="00100300">
                    <w:rPr>
                      <w:rFonts w:ascii="Tempus Sans ITC" w:hAnsi="Tempus Sans ITC"/>
                      <w:b/>
                      <w:color w:val="4F81BD" w:themeColor="accent1"/>
                      <w:sz w:val="28"/>
                      <w:szCs w:val="28"/>
                      <w:u w:val="single"/>
                    </w:rPr>
                    <w:t>heatre</w:t>
                  </w:r>
                </w:p>
                <w:p w:rsidR="006C40C4" w:rsidRPr="003C1B70" w:rsidRDefault="006C40C4" w:rsidP="00877632">
                  <w:pPr>
                    <w:pStyle w:val="NormalWeb"/>
                    <w:rPr>
                      <w:color w:val="000000"/>
                    </w:rPr>
                  </w:pPr>
                  <w:r w:rsidRPr="003C1B70">
                    <w:rPr>
                      <w:color w:val="000000"/>
                    </w:rPr>
                    <w:t xml:space="preserve">For fans of the theatre, the annual </w:t>
                  </w:r>
                  <w:r w:rsidRPr="00714451">
                    <w:rPr>
                      <w:bCs/>
                    </w:rPr>
                    <w:t xml:space="preserve">Hellenic </w:t>
                  </w:r>
                  <w:r w:rsidRPr="00E37C99">
                    <w:rPr>
                      <w:bCs/>
                    </w:rPr>
                    <w:t>Festival</w:t>
                  </w:r>
                  <w:r w:rsidRPr="00E37C99">
                    <w:rPr>
                      <w:rStyle w:val="Strong"/>
                      <w:color w:val="000000"/>
                    </w:rPr>
                    <w:t xml:space="preserve"> </w:t>
                  </w:r>
                  <w:r w:rsidRPr="00E37C99">
                    <w:rPr>
                      <w:rStyle w:val="Strong"/>
                      <w:b w:val="0"/>
                      <w:color w:val="000000"/>
                    </w:rPr>
                    <w:t>in Athens</w:t>
                  </w:r>
                  <w:r w:rsidR="004C2211" w:rsidRPr="00E37C99">
                    <w:rPr>
                      <w:color w:val="000000"/>
                    </w:rPr>
                    <w:t xml:space="preserve"> is the perfect place to visit. D</w:t>
                  </w:r>
                  <w:r w:rsidRPr="00E37C99">
                    <w:rPr>
                      <w:color w:val="000000"/>
                    </w:rPr>
                    <w:t>isplaying</w:t>
                  </w:r>
                  <w:r w:rsidRPr="003C1B70">
                    <w:rPr>
                      <w:color w:val="000000"/>
                    </w:rPr>
                    <w:t xml:space="preserve"> classical Greek dramas and performances</w:t>
                  </w:r>
                  <w:r w:rsidR="004C2211">
                    <w:rPr>
                      <w:color w:val="000000"/>
                    </w:rPr>
                    <w:t xml:space="preserve"> are very entertaining for the whole family</w:t>
                  </w:r>
                  <w:r w:rsidRPr="003C1B70">
                    <w:rPr>
                      <w:color w:val="000000"/>
                    </w:rPr>
                    <w:t>.</w:t>
                  </w:r>
                  <w:r w:rsidR="00D4366E" w:rsidRPr="00D4366E">
                    <w:rPr>
                      <w:rFonts w:ascii="Tempus Sans ITC" w:hAnsi="Tempus Sans ITC"/>
                      <w:b/>
                      <w:noProof/>
                      <w:color w:val="4F81BD" w:themeColor="accent1"/>
                      <w:u w:val="single"/>
                    </w:rPr>
                    <w:t xml:space="preserve"> </w:t>
                  </w:r>
                  <w:r w:rsidR="00D4366E">
                    <w:rPr>
                      <w:rFonts w:ascii="Tempus Sans ITC" w:hAnsi="Tempus Sans ITC"/>
                      <w:b/>
                      <w:noProof/>
                      <w:color w:val="4F81BD" w:themeColor="accent1"/>
                      <w:u w:val="single"/>
                    </w:rPr>
                    <w:drawing>
                      <wp:inline distT="0" distB="0" distL="0" distR="0">
                        <wp:extent cx="2614300" cy="1510556"/>
                        <wp:effectExtent l="19050" t="0" r="0" b="0"/>
                        <wp:docPr id="9" name="Picture 7" descr="Greek_The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k_Theater.jpg"/>
                                <pic:cNvPicPr/>
                              </pic:nvPicPr>
                              <pic:blipFill>
                                <a:blip r:embed="rId11"/>
                                <a:stretch>
                                  <a:fillRect/>
                                </a:stretch>
                              </pic:blipFill>
                              <pic:spPr>
                                <a:xfrm>
                                  <a:off x="0" y="0"/>
                                  <a:ext cx="2630179" cy="1519731"/>
                                </a:xfrm>
                                <a:prstGeom prst="rect">
                                  <a:avLst/>
                                </a:prstGeom>
                              </pic:spPr>
                            </pic:pic>
                          </a:graphicData>
                        </a:graphic>
                      </wp:inline>
                    </w:drawing>
                  </w:r>
                </w:p>
                <w:p w:rsidR="008560C2" w:rsidRDefault="006C40C4" w:rsidP="006C40C4">
                  <w:pPr>
                    <w:rPr>
                      <w:rFonts w:ascii="Times New Roman" w:hAnsi="Times New Roman"/>
                      <w:color w:val="000000"/>
                      <w:sz w:val="24"/>
                    </w:rPr>
                  </w:pPr>
                  <w:r w:rsidRPr="003C1B70">
                    <w:rPr>
                      <w:rFonts w:ascii="Times New Roman" w:hAnsi="Times New Roman"/>
                      <w:color w:val="000000"/>
                      <w:sz w:val="24"/>
                    </w:rPr>
                    <w:t> </w:t>
                  </w:r>
                </w:p>
                <w:p w:rsidR="00CA2884" w:rsidRPr="00CA2884" w:rsidRDefault="00CA2884" w:rsidP="004B0B2A">
                  <w:pPr>
                    <w:rPr>
                      <w:rFonts w:ascii="Tempus Sans ITC" w:hAnsi="Tempus Sans ITC"/>
                      <w:b/>
                      <w:color w:val="4F81BD" w:themeColor="accent1"/>
                      <w:sz w:val="24"/>
                      <w:u w:val="single"/>
                    </w:rPr>
                  </w:pPr>
                </w:p>
              </w:txbxContent>
            </v:textbox>
          </v:shape>
        </w:pict>
      </w:r>
    </w:p>
    <w:sectPr w:rsidR="00DA47CF" w:rsidRPr="00DA47CF" w:rsidSect="00DA47CF">
      <w:pgSz w:w="15840" w:h="12240" w:orient="landscape"/>
      <w:pgMar w:top="720" w:right="720" w:bottom="180" w:left="72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SansMS">
    <w:altName w:val="Comic Sans MS"/>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52254"/>
    <w:multiLevelType w:val="hybridMultilevel"/>
    <w:tmpl w:val="2EBEA3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AE95810"/>
    <w:multiLevelType w:val="hybridMultilevel"/>
    <w:tmpl w:val="5A7017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BEA7731"/>
    <w:multiLevelType w:val="multilevel"/>
    <w:tmpl w:val="44A270B6"/>
    <w:lvl w:ilvl="0">
      <w:start w:val="1"/>
      <w:numFmt w:val="bullet"/>
      <w:lvlText w:val="o"/>
      <w:lvlJc w:val="left"/>
      <w:pPr>
        <w:tabs>
          <w:tab w:val="num" w:pos="1440"/>
        </w:tabs>
        <w:ind w:left="1440" w:hanging="360"/>
      </w:pPr>
      <w:rPr>
        <w:rFonts w:ascii="Courier New" w:hAnsi="Courier New" w:cs="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BD43A89"/>
    <w:multiLevelType w:val="hybridMultilevel"/>
    <w:tmpl w:val="A212F4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4F42690B"/>
    <w:multiLevelType w:val="hybridMultilevel"/>
    <w:tmpl w:val="07267C7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E0792E"/>
    <w:multiLevelType w:val="hybridMultilevel"/>
    <w:tmpl w:val="44A270B6"/>
    <w:lvl w:ilvl="0" w:tplc="04090003">
      <w:start w:val="1"/>
      <w:numFmt w:val="bullet"/>
      <w:lvlText w:val="o"/>
      <w:lvlJc w:val="left"/>
      <w:pPr>
        <w:tabs>
          <w:tab w:val="num" w:pos="1440"/>
        </w:tabs>
        <w:ind w:left="144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B21317F"/>
    <w:multiLevelType w:val="hybridMultilevel"/>
    <w:tmpl w:val="141CD4AA"/>
    <w:lvl w:ilvl="0" w:tplc="758CEC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7D7B36D6"/>
    <w:multiLevelType w:val="hybridMultilevel"/>
    <w:tmpl w:val="E96435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0"/>
  </w:num>
  <w:num w:numId="4">
    <w:abstractNumId w:val="7"/>
  </w:num>
  <w:num w:numId="5">
    <w:abstractNumId w:val="5"/>
  </w:num>
  <w:num w:numId="6">
    <w:abstractNumId w:val="2"/>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displayVerticalDrawingGridEvery w:val="2"/>
  <w:characterSpacingControl w:val="doNotCompress"/>
  <w:compat/>
  <w:rsids>
    <w:rsidRoot w:val="00A85597"/>
    <w:rsid w:val="00057320"/>
    <w:rsid w:val="000642E5"/>
    <w:rsid w:val="00077AE6"/>
    <w:rsid w:val="000D0BBA"/>
    <w:rsid w:val="000D7D2F"/>
    <w:rsid w:val="000F4E95"/>
    <w:rsid w:val="00100300"/>
    <w:rsid w:val="00145EE7"/>
    <w:rsid w:val="001C4606"/>
    <w:rsid w:val="001D1021"/>
    <w:rsid w:val="00275996"/>
    <w:rsid w:val="002B1984"/>
    <w:rsid w:val="002C7C9B"/>
    <w:rsid w:val="002F73E3"/>
    <w:rsid w:val="002F7880"/>
    <w:rsid w:val="00324128"/>
    <w:rsid w:val="003C1B70"/>
    <w:rsid w:val="003C50ED"/>
    <w:rsid w:val="003D1C2E"/>
    <w:rsid w:val="003D4A2C"/>
    <w:rsid w:val="003D6651"/>
    <w:rsid w:val="003F7FD6"/>
    <w:rsid w:val="0041406F"/>
    <w:rsid w:val="004351CC"/>
    <w:rsid w:val="004426B2"/>
    <w:rsid w:val="00445859"/>
    <w:rsid w:val="004567F4"/>
    <w:rsid w:val="004710E4"/>
    <w:rsid w:val="004B0B2A"/>
    <w:rsid w:val="004B4801"/>
    <w:rsid w:val="004C2211"/>
    <w:rsid w:val="005035B0"/>
    <w:rsid w:val="00520584"/>
    <w:rsid w:val="00535984"/>
    <w:rsid w:val="005458DA"/>
    <w:rsid w:val="00567395"/>
    <w:rsid w:val="00573BB0"/>
    <w:rsid w:val="005A49AC"/>
    <w:rsid w:val="005B48C8"/>
    <w:rsid w:val="005D0B39"/>
    <w:rsid w:val="006235BD"/>
    <w:rsid w:val="0062730F"/>
    <w:rsid w:val="00654ACB"/>
    <w:rsid w:val="00670311"/>
    <w:rsid w:val="0068305F"/>
    <w:rsid w:val="006C40C4"/>
    <w:rsid w:val="00714451"/>
    <w:rsid w:val="0072416F"/>
    <w:rsid w:val="00752F4F"/>
    <w:rsid w:val="00761AA4"/>
    <w:rsid w:val="00772DF4"/>
    <w:rsid w:val="007A3B0F"/>
    <w:rsid w:val="007B4DBA"/>
    <w:rsid w:val="007F5BB3"/>
    <w:rsid w:val="0082035C"/>
    <w:rsid w:val="008560C2"/>
    <w:rsid w:val="0085625E"/>
    <w:rsid w:val="00872C4F"/>
    <w:rsid w:val="008759B5"/>
    <w:rsid w:val="00877632"/>
    <w:rsid w:val="00893224"/>
    <w:rsid w:val="008C01B5"/>
    <w:rsid w:val="008C3458"/>
    <w:rsid w:val="008E615F"/>
    <w:rsid w:val="009B28D3"/>
    <w:rsid w:val="009B5DE0"/>
    <w:rsid w:val="009D4181"/>
    <w:rsid w:val="00A21A06"/>
    <w:rsid w:val="00A85597"/>
    <w:rsid w:val="00AB2742"/>
    <w:rsid w:val="00AF5921"/>
    <w:rsid w:val="00B044DB"/>
    <w:rsid w:val="00B40F32"/>
    <w:rsid w:val="00BE5E6A"/>
    <w:rsid w:val="00CA2884"/>
    <w:rsid w:val="00CF4110"/>
    <w:rsid w:val="00D048BE"/>
    <w:rsid w:val="00D405C0"/>
    <w:rsid w:val="00D4366E"/>
    <w:rsid w:val="00D51906"/>
    <w:rsid w:val="00D964A4"/>
    <w:rsid w:val="00D97A7D"/>
    <w:rsid w:val="00DA47CF"/>
    <w:rsid w:val="00E03E03"/>
    <w:rsid w:val="00E37C99"/>
    <w:rsid w:val="00E90C6C"/>
    <w:rsid w:val="00F0147B"/>
    <w:rsid w:val="00F13B2A"/>
    <w:rsid w:val="00F20CB9"/>
    <w:rsid w:val="00F815AA"/>
    <w:rsid w:val="00FE56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06F"/>
    <w:rPr>
      <w:rFonts w:ascii="Comic Sans MS" w:hAnsi="Comic Sans MS"/>
      <w:sz w:val="2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946EE"/>
    <w:rPr>
      <w:color w:val="0000FF"/>
      <w:u w:val="single"/>
    </w:rPr>
  </w:style>
  <w:style w:type="paragraph" w:styleId="BalloonText">
    <w:name w:val="Balloon Text"/>
    <w:basedOn w:val="Normal"/>
    <w:semiHidden/>
    <w:rsid w:val="00BA21B7"/>
    <w:rPr>
      <w:rFonts w:ascii="Tahoma" w:hAnsi="Tahoma" w:cs="Tahoma"/>
      <w:sz w:val="16"/>
      <w:szCs w:val="16"/>
    </w:rPr>
  </w:style>
  <w:style w:type="character" w:styleId="Strong">
    <w:name w:val="Strong"/>
    <w:uiPriority w:val="22"/>
    <w:qFormat/>
    <w:rsid w:val="000D0BBA"/>
    <w:rPr>
      <w:b/>
      <w:bCs/>
    </w:rPr>
  </w:style>
  <w:style w:type="character" w:customStyle="1" w:styleId="googqs-tidbit-0">
    <w:name w:val="goog_qs-tidbit-0"/>
    <w:basedOn w:val="DefaultParagraphFont"/>
    <w:rsid w:val="000D0BBA"/>
  </w:style>
  <w:style w:type="paragraph" w:styleId="NormalWeb">
    <w:name w:val="Normal (Web)"/>
    <w:basedOn w:val="Normal"/>
    <w:uiPriority w:val="99"/>
    <w:unhideWhenUsed/>
    <w:rsid w:val="00D51906"/>
    <w:pPr>
      <w:spacing w:before="100" w:beforeAutospacing="1" w:after="100" w:afterAutospacing="1"/>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siree%20Wheeler\Application%20Data\Microsoft\Templates\TP0300007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9CB7091B06E4BE19F2ED025540F620B"/>
        <w:category>
          <w:name w:val="General"/>
          <w:gallery w:val="placeholder"/>
        </w:category>
        <w:types>
          <w:type w:val="bbPlcHdr"/>
        </w:types>
        <w:behaviors>
          <w:behavior w:val="content"/>
        </w:behaviors>
        <w:guid w:val="{62A533BC-B712-4D35-836F-25A672EDB8EC}"/>
      </w:docPartPr>
      <w:docPartBody>
        <w:p w:rsidR="000C7409" w:rsidRDefault="00525553" w:rsidP="00525553">
          <w:pPr>
            <w:pStyle w:val="A9CB7091B06E4BE19F2ED025540F620B"/>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SansMS">
    <w:altName w:val="Comic Sans MS"/>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25553"/>
    <w:rsid w:val="00081895"/>
    <w:rsid w:val="000C7409"/>
    <w:rsid w:val="001D50A0"/>
    <w:rsid w:val="004D20AB"/>
    <w:rsid w:val="00525553"/>
    <w:rsid w:val="005D752A"/>
    <w:rsid w:val="007A70E7"/>
    <w:rsid w:val="00BC21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4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39633D5C82470299B52DD7BDE1D98F">
    <w:name w:val="1039633D5C82470299B52DD7BDE1D98F"/>
    <w:rsid w:val="00525553"/>
  </w:style>
  <w:style w:type="paragraph" w:customStyle="1" w:styleId="C48E8A0D9B104A0DA2A5E38CD116F0B8">
    <w:name w:val="C48E8A0D9B104A0DA2A5E38CD116F0B8"/>
    <w:rsid w:val="00525553"/>
  </w:style>
  <w:style w:type="paragraph" w:customStyle="1" w:styleId="B30FEA9442BE4E0E9B7987B767A1F917">
    <w:name w:val="B30FEA9442BE4E0E9B7987B767A1F917"/>
    <w:rsid w:val="00525553"/>
  </w:style>
  <w:style w:type="paragraph" w:customStyle="1" w:styleId="8C35F24BC44749B6B76DA1774204FE38">
    <w:name w:val="8C35F24BC44749B6B76DA1774204FE38"/>
    <w:rsid w:val="00525553"/>
  </w:style>
  <w:style w:type="paragraph" w:customStyle="1" w:styleId="A9CB7091B06E4BE19F2ED025540F620B">
    <w:name w:val="A9CB7091B06E4BE19F2ED025540F620B"/>
    <w:rsid w:val="00525553"/>
  </w:style>
  <w:style w:type="paragraph" w:customStyle="1" w:styleId="E468BD11B97E4DD1A0B2C65A0D22B316">
    <w:name w:val="E468BD11B97E4DD1A0B2C65A0D22B316"/>
    <w:rsid w:val="00525553"/>
  </w:style>
  <w:style w:type="paragraph" w:customStyle="1" w:styleId="60576CBBD17143B8BD416DBA570AD0B1">
    <w:name w:val="60576CBBD17143B8BD416DBA570AD0B1"/>
    <w:rsid w:val="00525553"/>
  </w:style>
  <w:style w:type="paragraph" w:customStyle="1" w:styleId="F73B592C0FFD4990A4F462C91CD5D486">
    <w:name w:val="F73B592C0FFD4990A4F462C91CD5D486"/>
    <w:rsid w:val="000C740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CC8BCDF-488C-4D6A-8291-2A2DC6CA71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TP030000700</Template>
  <TotalTime>0</TotalTime>
  <Pages>2</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Links>
    <vt:vector size="12" baseType="variant">
      <vt:variant>
        <vt:i4>1966140</vt:i4>
      </vt:variant>
      <vt:variant>
        <vt:i4>3</vt:i4>
      </vt:variant>
      <vt:variant>
        <vt:i4>0</vt:i4>
      </vt:variant>
      <vt:variant>
        <vt:i4>5</vt:i4>
      </vt:variant>
      <vt:variant>
        <vt:lpwstr>mailto:okshannon@comcast.net</vt:lpwstr>
      </vt:variant>
      <vt:variant>
        <vt:lpwstr/>
      </vt:variant>
      <vt:variant>
        <vt:i4>2818133</vt:i4>
      </vt:variant>
      <vt:variant>
        <vt:i4>0</vt:i4>
      </vt:variant>
      <vt:variant>
        <vt:i4>0</vt:i4>
      </vt:variant>
      <vt:variant>
        <vt:i4>5</vt:i4>
      </vt:variant>
      <vt:variant>
        <vt:lpwstr>mailto:skeyam@hsd401.org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Desiree Wheeler</dc:creator>
  <cp:keywords/>
  <dc:description/>
  <cp:lastModifiedBy>Desiree Wheeler</cp:lastModifiedBy>
  <cp:revision>2</cp:revision>
  <cp:lastPrinted>2007-08-29T18:41:00Z</cp:lastPrinted>
  <dcterms:created xsi:type="dcterms:W3CDTF">2011-10-11T19:29:00Z</dcterms:created>
  <dcterms:modified xsi:type="dcterms:W3CDTF">2011-10-11T19:29:00Z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TC300007009990</vt:lpwstr>
  </property>
</Properties>
</file>